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3BFC03" w14:textId="3B478E59" w:rsidR="006C7B69" w:rsidRPr="00F753D1" w:rsidRDefault="003D66E1" w:rsidP="00F753D1">
      <w:pPr>
        <w:jc w:val="center"/>
        <w:rPr>
          <w:rStyle w:val="Emphasis"/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February</w:t>
      </w:r>
      <w:r w:rsidR="00923CE2" w:rsidRPr="00ED29DD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2</w:t>
      </w:r>
      <w:r w:rsidR="006472F5">
        <w:rPr>
          <w:rFonts w:ascii="Times New Roman" w:hAnsi="Times New Roman" w:cs="Times New Roman"/>
          <w:sz w:val="22"/>
        </w:rPr>
        <w:t>5</w:t>
      </w:r>
      <w:r w:rsidR="00F753D1" w:rsidRPr="00ED29DD">
        <w:rPr>
          <w:rFonts w:ascii="Times New Roman" w:hAnsi="Times New Roman" w:cs="Times New Roman"/>
          <w:sz w:val="22"/>
        </w:rPr>
        <w:t>, 202</w:t>
      </w:r>
      <w:r>
        <w:rPr>
          <w:rFonts w:ascii="Times New Roman" w:hAnsi="Times New Roman" w:cs="Times New Roman"/>
          <w:sz w:val="22"/>
        </w:rPr>
        <w:t>5</w:t>
      </w:r>
    </w:p>
    <w:p w14:paraId="72071402" w14:textId="77777777" w:rsidR="003D66E1" w:rsidRDefault="003D66E1" w:rsidP="00F753D1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  <w:color w:val="000000"/>
          <w:sz w:val="22"/>
          <w:szCs w:val="22"/>
        </w:rPr>
      </w:pPr>
    </w:p>
    <w:p w14:paraId="32DF2C50" w14:textId="3E80E612" w:rsidR="008241A3" w:rsidRPr="0005375A" w:rsidRDefault="008241A3" w:rsidP="00F753D1">
      <w:pPr>
        <w:pStyle w:val="paragraph"/>
        <w:spacing w:before="0" w:beforeAutospacing="0" w:after="0" w:afterAutospacing="0"/>
        <w:textAlignment w:val="baseline"/>
        <w:rPr>
          <w:sz w:val="22"/>
          <w:szCs w:val="22"/>
        </w:rPr>
      </w:pPr>
      <w:r w:rsidRPr="0005375A">
        <w:rPr>
          <w:rStyle w:val="normaltextrun"/>
          <w:b/>
          <w:bCs/>
          <w:color w:val="000000"/>
          <w:sz w:val="22"/>
          <w:szCs w:val="22"/>
        </w:rPr>
        <w:t>VIA ELECTRONIC SUBMISSION</w:t>
      </w:r>
    </w:p>
    <w:p w14:paraId="36B3D7E3" w14:textId="77777777" w:rsidR="008241A3" w:rsidRPr="0005375A" w:rsidRDefault="008241A3" w:rsidP="008241A3">
      <w:pPr>
        <w:pStyle w:val="paragraph"/>
        <w:spacing w:before="0" w:beforeAutospacing="0" w:after="0" w:afterAutospacing="0"/>
        <w:textAlignment w:val="baseline"/>
        <w:rPr>
          <w:sz w:val="22"/>
          <w:szCs w:val="22"/>
        </w:rPr>
      </w:pPr>
      <w:r w:rsidRPr="0005375A">
        <w:rPr>
          <w:rStyle w:val="eop"/>
          <w:sz w:val="22"/>
          <w:szCs w:val="22"/>
        </w:rPr>
        <w:t> </w:t>
      </w:r>
    </w:p>
    <w:p w14:paraId="11DFB768" w14:textId="77777777" w:rsidR="003D66E1" w:rsidRDefault="003D66E1" w:rsidP="008241A3">
      <w:pPr>
        <w:pStyle w:val="paragraph"/>
        <w:spacing w:before="0" w:beforeAutospacing="0" w:after="0" w:afterAutospacing="0"/>
        <w:textAlignment w:val="baseline"/>
        <w:rPr>
          <w:rStyle w:val="normaltextrun"/>
          <w:color w:val="000000"/>
          <w:sz w:val="22"/>
          <w:szCs w:val="22"/>
        </w:rPr>
      </w:pPr>
    </w:p>
    <w:p w14:paraId="282E1788" w14:textId="149777E8" w:rsidR="008241A3" w:rsidRPr="0005375A" w:rsidRDefault="008241A3" w:rsidP="008241A3">
      <w:pPr>
        <w:pStyle w:val="paragraph"/>
        <w:spacing w:before="0" w:beforeAutospacing="0" w:after="0" w:afterAutospacing="0"/>
        <w:textAlignment w:val="baseline"/>
        <w:rPr>
          <w:sz w:val="22"/>
          <w:szCs w:val="22"/>
        </w:rPr>
      </w:pPr>
      <w:r w:rsidRPr="0005375A">
        <w:rPr>
          <w:rStyle w:val="normaltextrun"/>
          <w:color w:val="000000"/>
          <w:sz w:val="22"/>
          <w:szCs w:val="22"/>
        </w:rPr>
        <w:t>Centers for Medicare &amp; Medicaid Services</w:t>
      </w:r>
      <w:r w:rsidRPr="0005375A">
        <w:rPr>
          <w:rStyle w:val="eop"/>
          <w:color w:val="000000"/>
          <w:sz w:val="22"/>
          <w:szCs w:val="22"/>
        </w:rPr>
        <w:t> </w:t>
      </w:r>
    </w:p>
    <w:p w14:paraId="0B499546" w14:textId="77777777" w:rsidR="008241A3" w:rsidRPr="0005375A" w:rsidRDefault="008241A3" w:rsidP="008241A3">
      <w:pPr>
        <w:pStyle w:val="paragraph"/>
        <w:spacing w:before="0" w:beforeAutospacing="0" w:after="0" w:afterAutospacing="0"/>
        <w:textAlignment w:val="baseline"/>
        <w:rPr>
          <w:sz w:val="22"/>
          <w:szCs w:val="22"/>
        </w:rPr>
      </w:pPr>
      <w:r w:rsidRPr="0005375A">
        <w:rPr>
          <w:rStyle w:val="normaltextrun"/>
          <w:color w:val="000000"/>
          <w:sz w:val="22"/>
          <w:szCs w:val="22"/>
        </w:rPr>
        <w:t>Attention: CMS-1807-P</w:t>
      </w:r>
      <w:r w:rsidRPr="0005375A">
        <w:rPr>
          <w:rStyle w:val="eop"/>
          <w:color w:val="000000"/>
          <w:sz w:val="22"/>
          <w:szCs w:val="22"/>
        </w:rPr>
        <w:t> </w:t>
      </w:r>
    </w:p>
    <w:p w14:paraId="20F0623E" w14:textId="77777777" w:rsidR="008241A3" w:rsidRPr="0005375A" w:rsidRDefault="008241A3" w:rsidP="008241A3">
      <w:pPr>
        <w:pStyle w:val="paragraph"/>
        <w:spacing w:before="0" w:beforeAutospacing="0" w:after="0" w:afterAutospacing="0"/>
        <w:textAlignment w:val="baseline"/>
        <w:rPr>
          <w:sz w:val="22"/>
          <w:szCs w:val="22"/>
        </w:rPr>
      </w:pPr>
      <w:r w:rsidRPr="0005375A">
        <w:rPr>
          <w:rStyle w:val="normaltextrun"/>
          <w:color w:val="000000"/>
          <w:sz w:val="22"/>
          <w:szCs w:val="22"/>
        </w:rPr>
        <w:t>7500 Security Boulevard </w:t>
      </w:r>
      <w:r w:rsidRPr="0005375A">
        <w:rPr>
          <w:rStyle w:val="eop"/>
          <w:color w:val="000000"/>
          <w:sz w:val="22"/>
          <w:szCs w:val="22"/>
        </w:rPr>
        <w:t> </w:t>
      </w:r>
    </w:p>
    <w:p w14:paraId="40F5A6C3" w14:textId="77777777" w:rsidR="008241A3" w:rsidRPr="0005375A" w:rsidRDefault="008241A3" w:rsidP="008241A3">
      <w:pPr>
        <w:pStyle w:val="paragraph"/>
        <w:spacing w:before="0" w:beforeAutospacing="0" w:after="0" w:afterAutospacing="0"/>
        <w:textAlignment w:val="baseline"/>
        <w:rPr>
          <w:sz w:val="22"/>
          <w:szCs w:val="22"/>
        </w:rPr>
      </w:pPr>
      <w:r w:rsidRPr="0005375A">
        <w:rPr>
          <w:rStyle w:val="normaltextrun"/>
          <w:color w:val="000000"/>
          <w:sz w:val="22"/>
          <w:szCs w:val="22"/>
        </w:rPr>
        <w:t>Baltimore, MD 21244-1850</w:t>
      </w:r>
      <w:r w:rsidRPr="0005375A">
        <w:rPr>
          <w:rStyle w:val="eop"/>
          <w:color w:val="000000"/>
          <w:sz w:val="22"/>
          <w:szCs w:val="22"/>
        </w:rPr>
        <w:t> </w:t>
      </w:r>
    </w:p>
    <w:p w14:paraId="2B0B5032" w14:textId="77777777" w:rsidR="008241A3" w:rsidRPr="0005375A" w:rsidRDefault="008241A3" w:rsidP="008241A3">
      <w:pPr>
        <w:pStyle w:val="paragraph"/>
        <w:spacing w:before="0" w:beforeAutospacing="0" w:after="0" w:afterAutospacing="0"/>
        <w:textAlignment w:val="baseline"/>
        <w:rPr>
          <w:sz w:val="22"/>
          <w:szCs w:val="22"/>
        </w:rPr>
      </w:pPr>
      <w:r w:rsidRPr="0005375A">
        <w:rPr>
          <w:rStyle w:val="eop"/>
          <w:sz w:val="22"/>
          <w:szCs w:val="22"/>
        </w:rPr>
        <w:t> </w:t>
      </w:r>
    </w:p>
    <w:p w14:paraId="6C106155" w14:textId="07B397F1" w:rsidR="008241A3" w:rsidRPr="0005375A" w:rsidRDefault="008241A3" w:rsidP="008241A3">
      <w:pPr>
        <w:pStyle w:val="paragraph"/>
        <w:spacing w:before="0" w:beforeAutospacing="0" w:after="0" w:afterAutospacing="0"/>
        <w:ind w:left="720" w:hanging="720"/>
        <w:textAlignment w:val="baseline"/>
        <w:rPr>
          <w:sz w:val="22"/>
          <w:szCs w:val="22"/>
        </w:rPr>
      </w:pPr>
      <w:r w:rsidRPr="0005375A">
        <w:rPr>
          <w:rStyle w:val="normaltextrun"/>
          <w:b/>
          <w:bCs/>
          <w:color w:val="000000"/>
          <w:sz w:val="22"/>
          <w:szCs w:val="22"/>
        </w:rPr>
        <w:t xml:space="preserve">RE: </w:t>
      </w:r>
      <w:r w:rsidRPr="0005375A">
        <w:rPr>
          <w:rStyle w:val="tabchar"/>
          <w:color w:val="000000"/>
          <w:sz w:val="22"/>
          <w:szCs w:val="22"/>
        </w:rPr>
        <w:tab/>
      </w:r>
      <w:r w:rsidRPr="0005375A">
        <w:rPr>
          <w:rStyle w:val="normaltextrun"/>
          <w:b/>
          <w:bCs/>
          <w:color w:val="000000"/>
          <w:sz w:val="22"/>
          <w:szCs w:val="22"/>
        </w:rPr>
        <w:t>Medicare Physician Fee Schedule Proposed Rule for CY 202</w:t>
      </w:r>
      <w:r w:rsidR="002C0535">
        <w:rPr>
          <w:rStyle w:val="normaltextrun"/>
          <w:b/>
          <w:bCs/>
          <w:color w:val="000000"/>
          <w:sz w:val="22"/>
          <w:szCs w:val="22"/>
        </w:rPr>
        <w:t>6</w:t>
      </w:r>
    </w:p>
    <w:p w14:paraId="1F539A34" w14:textId="77777777" w:rsidR="0014719C" w:rsidRDefault="0014719C" w:rsidP="008241A3">
      <w:pPr>
        <w:pStyle w:val="paragraph"/>
        <w:spacing w:before="0" w:beforeAutospacing="0" w:after="0" w:afterAutospacing="0"/>
        <w:textAlignment w:val="baseline"/>
        <w:rPr>
          <w:rStyle w:val="normaltextrun"/>
          <w:color w:val="000000"/>
          <w:sz w:val="22"/>
          <w:szCs w:val="22"/>
        </w:rPr>
      </w:pPr>
    </w:p>
    <w:p w14:paraId="4B72EB8B" w14:textId="36D2E9A3" w:rsidR="008241A3" w:rsidRPr="0005375A" w:rsidRDefault="008241A3" w:rsidP="008241A3">
      <w:pPr>
        <w:pStyle w:val="paragraph"/>
        <w:spacing w:before="0" w:beforeAutospacing="0" w:after="0" w:afterAutospacing="0"/>
        <w:textAlignment w:val="baseline"/>
        <w:rPr>
          <w:sz w:val="22"/>
          <w:szCs w:val="22"/>
        </w:rPr>
      </w:pPr>
      <w:r w:rsidRPr="0005375A">
        <w:rPr>
          <w:rStyle w:val="normaltextrun"/>
          <w:color w:val="000000"/>
          <w:sz w:val="22"/>
          <w:szCs w:val="22"/>
        </w:rPr>
        <w:t xml:space="preserve">Dear </w:t>
      </w:r>
      <w:r w:rsidR="00BA3625">
        <w:rPr>
          <w:rStyle w:val="normaltextrun"/>
          <w:color w:val="000000"/>
          <w:sz w:val="22"/>
          <w:szCs w:val="22"/>
        </w:rPr>
        <w:t>Administrator</w:t>
      </w:r>
      <w:r w:rsidRPr="0005375A">
        <w:rPr>
          <w:rStyle w:val="normaltextrun"/>
          <w:sz w:val="22"/>
          <w:szCs w:val="22"/>
        </w:rPr>
        <w:t>: </w:t>
      </w:r>
      <w:r w:rsidRPr="0005375A">
        <w:rPr>
          <w:rStyle w:val="eop"/>
          <w:sz w:val="22"/>
          <w:szCs w:val="22"/>
        </w:rPr>
        <w:t> </w:t>
      </w:r>
    </w:p>
    <w:p w14:paraId="6A86F579" w14:textId="77777777" w:rsidR="00340AFE" w:rsidRPr="0005375A" w:rsidRDefault="00340AFE" w:rsidP="008241A3">
      <w:pPr>
        <w:pStyle w:val="paragraph"/>
        <w:spacing w:before="0" w:beforeAutospacing="0" w:after="0" w:afterAutospacing="0"/>
        <w:textAlignment w:val="baseline"/>
        <w:rPr>
          <w:rStyle w:val="eop"/>
          <w:color w:val="000000"/>
          <w:sz w:val="22"/>
          <w:szCs w:val="22"/>
        </w:rPr>
      </w:pPr>
    </w:p>
    <w:p w14:paraId="3B14AEFD" w14:textId="45682BF3" w:rsidR="00340AFE" w:rsidRPr="00AA3FEF" w:rsidRDefault="00340AFE" w:rsidP="00340AFE">
      <w:pPr>
        <w:pStyle w:val="paragraph"/>
        <w:spacing w:before="0" w:beforeAutospacing="0" w:after="0" w:afterAutospacing="0"/>
        <w:textAlignment w:val="baseline"/>
        <w:rPr>
          <w:rStyle w:val="eop"/>
          <w:color w:val="000000"/>
          <w:sz w:val="22"/>
          <w:szCs w:val="22"/>
        </w:rPr>
      </w:pPr>
      <w:r w:rsidRPr="00AA3FEF">
        <w:rPr>
          <w:rStyle w:val="eop"/>
          <w:color w:val="000000"/>
          <w:sz w:val="22"/>
          <w:szCs w:val="22"/>
        </w:rPr>
        <w:t>On behalf of Stryker</w:t>
      </w:r>
      <w:r w:rsidR="00D41DC7">
        <w:rPr>
          <w:rStyle w:val="eop"/>
          <w:color w:val="000000"/>
          <w:sz w:val="22"/>
          <w:szCs w:val="22"/>
        </w:rPr>
        <w:t xml:space="preserve">, </w:t>
      </w:r>
      <w:r w:rsidRPr="00AA3FEF">
        <w:rPr>
          <w:rStyle w:val="eop"/>
          <w:color w:val="000000"/>
          <w:sz w:val="22"/>
          <w:szCs w:val="22"/>
        </w:rPr>
        <w:t xml:space="preserve">we appreciate the opportunity to </w:t>
      </w:r>
      <w:r w:rsidR="00767D99">
        <w:rPr>
          <w:rStyle w:val="eop"/>
          <w:color w:val="000000"/>
          <w:sz w:val="22"/>
          <w:szCs w:val="22"/>
        </w:rPr>
        <w:t xml:space="preserve">provide preliminary </w:t>
      </w:r>
      <w:r w:rsidRPr="00AA3FEF">
        <w:rPr>
          <w:rStyle w:val="eop"/>
          <w:color w:val="000000"/>
          <w:sz w:val="22"/>
          <w:szCs w:val="22"/>
        </w:rPr>
        <w:t>comment</w:t>
      </w:r>
      <w:r w:rsidR="00767D99">
        <w:rPr>
          <w:rStyle w:val="eop"/>
          <w:color w:val="000000"/>
          <w:sz w:val="22"/>
          <w:szCs w:val="22"/>
        </w:rPr>
        <w:t xml:space="preserve">s for consideration </w:t>
      </w:r>
      <w:r w:rsidR="00175870">
        <w:rPr>
          <w:rStyle w:val="eop"/>
          <w:color w:val="000000"/>
          <w:sz w:val="22"/>
          <w:szCs w:val="22"/>
        </w:rPr>
        <w:t xml:space="preserve">in </w:t>
      </w:r>
      <w:r w:rsidR="00175870" w:rsidRPr="00AA3FEF">
        <w:rPr>
          <w:rStyle w:val="eop"/>
          <w:color w:val="000000"/>
          <w:sz w:val="22"/>
          <w:szCs w:val="22"/>
        </w:rPr>
        <w:t>the</w:t>
      </w:r>
      <w:r w:rsidRPr="00AA3FEF">
        <w:rPr>
          <w:rStyle w:val="eop"/>
          <w:color w:val="000000"/>
          <w:sz w:val="22"/>
          <w:szCs w:val="22"/>
        </w:rPr>
        <w:t xml:space="preserve"> </w:t>
      </w:r>
      <w:r w:rsidR="00724016" w:rsidRPr="00AA3FEF">
        <w:rPr>
          <w:rStyle w:val="normaltextrun"/>
          <w:sz w:val="22"/>
          <w:szCs w:val="22"/>
        </w:rPr>
        <w:t xml:space="preserve">Centers for Medicare &amp; Medicaid Services’ (CMS) </w:t>
      </w:r>
      <w:r w:rsidR="00767D99">
        <w:rPr>
          <w:rStyle w:val="normaltextrun"/>
          <w:sz w:val="22"/>
          <w:szCs w:val="22"/>
        </w:rPr>
        <w:t>P</w:t>
      </w:r>
      <w:r w:rsidR="00724016" w:rsidRPr="00AA3FEF">
        <w:rPr>
          <w:rStyle w:val="normaltextrun"/>
          <w:sz w:val="22"/>
          <w:szCs w:val="22"/>
        </w:rPr>
        <w:t>roposed</w:t>
      </w:r>
      <w:r w:rsidR="00724016" w:rsidRPr="00AA3FEF">
        <w:rPr>
          <w:rStyle w:val="normaltextrun"/>
          <w:color w:val="000000"/>
          <w:sz w:val="22"/>
          <w:szCs w:val="22"/>
        </w:rPr>
        <w:t xml:space="preserve"> </w:t>
      </w:r>
      <w:r w:rsidR="00767D99">
        <w:rPr>
          <w:rStyle w:val="normaltextrun"/>
          <w:color w:val="000000"/>
          <w:sz w:val="22"/>
          <w:szCs w:val="22"/>
        </w:rPr>
        <w:t>R</w:t>
      </w:r>
      <w:r w:rsidR="00724016" w:rsidRPr="00AA3FEF">
        <w:rPr>
          <w:rStyle w:val="normaltextrun"/>
          <w:color w:val="000000"/>
          <w:sz w:val="22"/>
          <w:szCs w:val="22"/>
        </w:rPr>
        <w:t xml:space="preserve">ule to </w:t>
      </w:r>
      <w:r w:rsidR="00724016" w:rsidRPr="00AA3FEF">
        <w:rPr>
          <w:rStyle w:val="normaltextrun"/>
          <w:color w:val="212121"/>
          <w:sz w:val="22"/>
          <w:szCs w:val="22"/>
        </w:rPr>
        <w:t>update</w:t>
      </w:r>
      <w:r w:rsidR="00724016" w:rsidRPr="00AA3FEF">
        <w:rPr>
          <w:rStyle w:val="normaltextrun"/>
          <w:color w:val="000000"/>
          <w:sz w:val="22"/>
          <w:szCs w:val="22"/>
        </w:rPr>
        <w:t xml:space="preserve"> Medicare </w:t>
      </w:r>
      <w:r w:rsidR="00200030">
        <w:rPr>
          <w:rStyle w:val="normaltextrun"/>
          <w:color w:val="212121"/>
          <w:sz w:val="22"/>
          <w:szCs w:val="22"/>
        </w:rPr>
        <w:t>P</w:t>
      </w:r>
      <w:r w:rsidR="00724016" w:rsidRPr="00AA3FEF">
        <w:rPr>
          <w:rStyle w:val="normaltextrun"/>
          <w:color w:val="212121"/>
          <w:sz w:val="22"/>
          <w:szCs w:val="22"/>
        </w:rPr>
        <w:t>hysician</w:t>
      </w:r>
      <w:r w:rsidR="00724016" w:rsidRPr="00AA3FEF">
        <w:rPr>
          <w:rStyle w:val="normaltextrun"/>
          <w:color w:val="000000"/>
          <w:sz w:val="22"/>
          <w:szCs w:val="22"/>
        </w:rPr>
        <w:t xml:space="preserve"> </w:t>
      </w:r>
      <w:r w:rsidR="00200030">
        <w:rPr>
          <w:rStyle w:val="normaltextrun"/>
          <w:color w:val="000000"/>
          <w:sz w:val="22"/>
          <w:szCs w:val="22"/>
        </w:rPr>
        <w:t>F</w:t>
      </w:r>
      <w:r w:rsidR="00724016" w:rsidRPr="00AA3FEF">
        <w:rPr>
          <w:rStyle w:val="normaltextrun"/>
          <w:color w:val="000000"/>
          <w:sz w:val="22"/>
          <w:szCs w:val="22"/>
        </w:rPr>
        <w:t xml:space="preserve">ee </w:t>
      </w:r>
      <w:r w:rsidR="00200030">
        <w:rPr>
          <w:rStyle w:val="normaltextrun"/>
          <w:color w:val="000000"/>
          <w:sz w:val="22"/>
          <w:szCs w:val="22"/>
        </w:rPr>
        <w:t>S</w:t>
      </w:r>
      <w:r w:rsidR="00724016" w:rsidRPr="00AA3FEF">
        <w:rPr>
          <w:rStyle w:val="normaltextrun"/>
          <w:color w:val="000000"/>
          <w:sz w:val="22"/>
          <w:szCs w:val="22"/>
        </w:rPr>
        <w:t>chedule (</w:t>
      </w:r>
      <w:r w:rsidR="00200030">
        <w:rPr>
          <w:rStyle w:val="normaltextrun"/>
          <w:color w:val="000000"/>
          <w:sz w:val="22"/>
          <w:szCs w:val="22"/>
        </w:rPr>
        <w:t>M</w:t>
      </w:r>
      <w:r w:rsidR="00724016" w:rsidRPr="00AA3FEF">
        <w:rPr>
          <w:rStyle w:val="normaltextrun"/>
          <w:color w:val="000000"/>
          <w:sz w:val="22"/>
          <w:szCs w:val="22"/>
        </w:rPr>
        <w:t>PFS) policies for calendar year (CY) 2026</w:t>
      </w:r>
      <w:r w:rsidR="008B5226">
        <w:rPr>
          <w:rStyle w:val="normaltextrun"/>
          <w:color w:val="000000"/>
          <w:sz w:val="22"/>
          <w:szCs w:val="22"/>
        </w:rPr>
        <w:t>.</w:t>
      </w:r>
    </w:p>
    <w:p w14:paraId="2C8D2891" w14:textId="455A539D" w:rsidR="008241A3" w:rsidRPr="00AA3FEF" w:rsidRDefault="008241A3" w:rsidP="00724016">
      <w:pPr>
        <w:pStyle w:val="paragraph"/>
        <w:spacing w:before="0" w:beforeAutospacing="0" w:after="0" w:afterAutospacing="0"/>
        <w:textAlignment w:val="baseline"/>
        <w:rPr>
          <w:sz w:val="22"/>
          <w:szCs w:val="22"/>
        </w:rPr>
      </w:pPr>
      <w:r w:rsidRPr="00AA3FEF">
        <w:rPr>
          <w:rStyle w:val="eop"/>
          <w:color w:val="000000"/>
          <w:sz w:val="22"/>
          <w:szCs w:val="22"/>
        </w:rPr>
        <w:t>  </w:t>
      </w:r>
    </w:p>
    <w:p w14:paraId="3E5A0776" w14:textId="77777777" w:rsidR="008241A3" w:rsidRPr="00AA3FEF" w:rsidRDefault="008241A3" w:rsidP="008241A3">
      <w:pPr>
        <w:pStyle w:val="paragraph"/>
        <w:spacing w:before="0" w:beforeAutospacing="0" w:after="0" w:afterAutospacing="0"/>
        <w:ind w:right="-360"/>
        <w:textAlignment w:val="baseline"/>
        <w:rPr>
          <w:sz w:val="22"/>
          <w:szCs w:val="22"/>
        </w:rPr>
      </w:pPr>
      <w:r w:rsidRPr="00AA3FEF">
        <w:rPr>
          <w:rStyle w:val="normaltextrun"/>
          <w:sz w:val="22"/>
          <w:szCs w:val="22"/>
        </w:rPr>
        <w:t xml:space="preserve">Stryker is one of the world’s leading medical </w:t>
      </w:r>
      <w:r w:rsidRPr="00AA3FEF">
        <w:rPr>
          <w:rStyle w:val="normaltextrun"/>
          <w:color w:val="000000"/>
          <w:sz w:val="22"/>
          <w:szCs w:val="22"/>
        </w:rPr>
        <w:t>technology</w:t>
      </w:r>
      <w:r w:rsidRPr="00AA3FEF">
        <w:rPr>
          <w:rStyle w:val="normaltextrun"/>
          <w:sz w:val="22"/>
          <w:szCs w:val="22"/>
        </w:rPr>
        <w:t xml:space="preserve"> companies and together with our customers, we are driven to make healthcare </w:t>
      </w:r>
      <w:r w:rsidRPr="00AA3FEF">
        <w:rPr>
          <w:rStyle w:val="normaltextrun"/>
          <w:color w:val="212121"/>
          <w:sz w:val="22"/>
          <w:szCs w:val="22"/>
        </w:rPr>
        <w:t>better</w:t>
      </w:r>
      <w:r w:rsidRPr="00AA3FEF">
        <w:rPr>
          <w:rStyle w:val="normaltextrun"/>
          <w:sz w:val="22"/>
          <w:szCs w:val="22"/>
        </w:rPr>
        <w:t xml:space="preserve">. Stryker is committed to bringing the best possible solutions to patients, providers, and Medicare. This philosophy has placed Stryker at the forefront of medicine’s most </w:t>
      </w:r>
      <w:r w:rsidRPr="00AA3FEF">
        <w:rPr>
          <w:rStyle w:val="normaltextrun"/>
          <w:color w:val="212121"/>
          <w:sz w:val="22"/>
          <w:szCs w:val="22"/>
        </w:rPr>
        <w:t>promising</w:t>
      </w:r>
      <w:r w:rsidRPr="00AA3FEF">
        <w:rPr>
          <w:rStyle w:val="normaltextrun"/>
          <w:sz w:val="22"/>
          <w:szCs w:val="22"/>
        </w:rPr>
        <w:t xml:space="preserve"> breakthroughs in joint replacements, trauma, spine, </w:t>
      </w:r>
      <w:proofErr w:type="spellStart"/>
      <w:r w:rsidRPr="00AA3FEF">
        <w:rPr>
          <w:rStyle w:val="normaltextrun"/>
          <w:sz w:val="22"/>
          <w:szCs w:val="22"/>
        </w:rPr>
        <w:t>orthobiologics</w:t>
      </w:r>
      <w:proofErr w:type="spellEnd"/>
      <w:r w:rsidRPr="00AA3FEF">
        <w:rPr>
          <w:rStyle w:val="normaltextrun"/>
          <w:sz w:val="22"/>
          <w:szCs w:val="22"/>
        </w:rPr>
        <w:t>, surgical navigation systems, neurovascular solutions, robotics, and related procedures. </w:t>
      </w:r>
      <w:r w:rsidRPr="00AA3FEF">
        <w:rPr>
          <w:rStyle w:val="eop"/>
          <w:sz w:val="22"/>
          <w:szCs w:val="22"/>
        </w:rPr>
        <w:t> </w:t>
      </w:r>
    </w:p>
    <w:p w14:paraId="1B3FF8C7" w14:textId="77777777" w:rsidR="006C7B69" w:rsidRPr="00AA3FEF" w:rsidRDefault="006C7B69" w:rsidP="006C7B69">
      <w:pPr>
        <w:rPr>
          <w:rFonts w:ascii="Times New Roman" w:hAnsi="Times New Roman" w:cs="Times New Roman"/>
          <w:sz w:val="22"/>
        </w:rPr>
      </w:pPr>
    </w:p>
    <w:p w14:paraId="0FFD9A52" w14:textId="2710F996" w:rsidR="00F933BA" w:rsidRPr="005D6CA8" w:rsidRDefault="00CE5789" w:rsidP="00F933BA">
      <w:pPr>
        <w:spacing w:after="0" w:line="240" w:lineRule="auto"/>
        <w:rPr>
          <w:rFonts w:ascii="Times New Roman" w:hAnsi="Times New Roman" w:cs="Times New Roman"/>
          <w:b/>
          <w:bCs/>
          <w:color w:val="auto"/>
          <w:sz w:val="22"/>
        </w:rPr>
      </w:pPr>
      <w:r w:rsidRPr="00E663F5">
        <w:rPr>
          <w:rFonts w:ascii="Times New Roman" w:hAnsi="Times New Roman" w:cs="Times New Roman"/>
          <w:b/>
          <w:bCs/>
          <w:color w:val="auto"/>
          <w:sz w:val="22"/>
        </w:rPr>
        <w:t>Potentially Misvalued Services</w:t>
      </w:r>
      <w:r>
        <w:rPr>
          <w:rFonts w:ascii="Times New Roman" w:hAnsi="Times New Roman" w:cs="Times New Roman"/>
          <w:b/>
          <w:bCs/>
          <w:color w:val="auto"/>
          <w:sz w:val="22"/>
        </w:rPr>
        <w:t xml:space="preserve">: </w:t>
      </w:r>
      <w:r w:rsidRPr="00E663F5">
        <w:rPr>
          <w:rFonts w:ascii="Times New Roman" w:hAnsi="Times New Roman" w:cs="Times New Roman"/>
          <w:b/>
          <w:bCs/>
          <w:color w:val="auto"/>
          <w:sz w:val="22"/>
        </w:rPr>
        <w:t xml:space="preserve"> </w:t>
      </w:r>
      <w:r w:rsidR="00F933BA" w:rsidRPr="005D6CA8">
        <w:rPr>
          <w:rFonts w:ascii="Times New Roman" w:hAnsi="Times New Roman" w:cs="Times New Roman"/>
          <w:b/>
          <w:bCs/>
          <w:color w:val="auto"/>
          <w:sz w:val="22"/>
        </w:rPr>
        <w:t>P</w:t>
      </w:r>
      <w:r w:rsidR="000A634C">
        <w:rPr>
          <w:rFonts w:ascii="Times New Roman" w:hAnsi="Times New Roman" w:cs="Times New Roman"/>
          <w:b/>
          <w:bCs/>
          <w:color w:val="auto"/>
          <w:sz w:val="22"/>
        </w:rPr>
        <w:t xml:space="preserve">ractice </w:t>
      </w:r>
      <w:r w:rsidR="00F933BA" w:rsidRPr="005D6CA8">
        <w:rPr>
          <w:rFonts w:ascii="Times New Roman" w:hAnsi="Times New Roman" w:cs="Times New Roman"/>
          <w:b/>
          <w:bCs/>
          <w:color w:val="auto"/>
          <w:sz w:val="22"/>
        </w:rPr>
        <w:t>E</w:t>
      </w:r>
      <w:r w:rsidR="000A634C">
        <w:rPr>
          <w:rFonts w:ascii="Times New Roman" w:hAnsi="Times New Roman" w:cs="Times New Roman"/>
          <w:b/>
          <w:bCs/>
          <w:color w:val="auto"/>
          <w:sz w:val="22"/>
        </w:rPr>
        <w:t>xpense (PE)</w:t>
      </w:r>
      <w:r w:rsidR="00F933BA" w:rsidRPr="005D6CA8">
        <w:rPr>
          <w:rFonts w:ascii="Times New Roman" w:hAnsi="Times New Roman" w:cs="Times New Roman"/>
          <w:b/>
          <w:bCs/>
          <w:color w:val="auto"/>
          <w:sz w:val="22"/>
        </w:rPr>
        <w:t xml:space="preserve"> Recommendation for CPT</w:t>
      </w:r>
      <w:r w:rsidR="00181CD0" w:rsidRPr="005D6CA8">
        <w:rPr>
          <w:rFonts w:ascii="Times New Roman" w:hAnsi="Times New Roman" w:cs="Times New Roman"/>
          <w:b/>
          <w:bCs/>
          <w:color w:val="auto"/>
          <w:sz w:val="22"/>
          <w:vertAlign w:val="superscript"/>
        </w:rPr>
        <w:t>®</w:t>
      </w:r>
      <w:r w:rsidR="00F933BA" w:rsidRPr="005D6CA8">
        <w:rPr>
          <w:rFonts w:ascii="Times New Roman" w:hAnsi="Times New Roman" w:cs="Times New Roman"/>
          <w:b/>
          <w:bCs/>
          <w:color w:val="auto"/>
          <w:sz w:val="22"/>
        </w:rPr>
        <w:t xml:space="preserve"> </w:t>
      </w:r>
      <w:r w:rsidR="00B9681F" w:rsidRPr="005D6CA8">
        <w:rPr>
          <w:rFonts w:ascii="Times New Roman" w:hAnsi="Times New Roman" w:cs="Times New Roman"/>
          <w:b/>
          <w:bCs/>
          <w:color w:val="auto"/>
          <w:sz w:val="22"/>
        </w:rPr>
        <w:t>c</w:t>
      </w:r>
      <w:r w:rsidR="00F933BA" w:rsidRPr="005D6CA8">
        <w:rPr>
          <w:rFonts w:ascii="Times New Roman" w:hAnsi="Times New Roman" w:cs="Times New Roman"/>
          <w:b/>
          <w:bCs/>
          <w:color w:val="auto"/>
          <w:sz w:val="22"/>
        </w:rPr>
        <w:t xml:space="preserve">odes 31000 &amp; 31002 </w:t>
      </w:r>
    </w:p>
    <w:p w14:paraId="0F15EE4B" w14:textId="77777777" w:rsidR="00F933BA" w:rsidRPr="00AA3FEF" w:rsidRDefault="00F933BA" w:rsidP="00F933BA">
      <w:pPr>
        <w:spacing w:after="0" w:line="240" w:lineRule="auto"/>
        <w:rPr>
          <w:rFonts w:ascii="Times New Roman" w:hAnsi="Times New Roman" w:cs="Times New Roman"/>
          <w:sz w:val="22"/>
        </w:rPr>
      </w:pPr>
    </w:p>
    <w:p w14:paraId="152399F2" w14:textId="518E04F1" w:rsidR="00BA6C58" w:rsidRPr="004A2B56" w:rsidRDefault="00B76E7E" w:rsidP="00937AE0">
      <w:pPr>
        <w:spacing w:after="0" w:line="240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Stryker proposes that </w:t>
      </w:r>
      <w:r w:rsidR="009D3CB9">
        <w:rPr>
          <w:rFonts w:ascii="Times New Roman" w:hAnsi="Times New Roman" w:cs="Times New Roman"/>
          <w:sz w:val="22"/>
        </w:rPr>
        <w:t>CPT code 31000</w:t>
      </w:r>
      <w:r w:rsidR="00F933BA" w:rsidRPr="00AA3FEF">
        <w:rPr>
          <w:rFonts w:ascii="Times New Roman" w:hAnsi="Times New Roman" w:cs="Times New Roman"/>
          <w:sz w:val="22"/>
        </w:rPr>
        <w:t xml:space="preserve"> </w:t>
      </w:r>
      <w:r w:rsidR="009D3CB9">
        <w:rPr>
          <w:rFonts w:ascii="Times New Roman" w:hAnsi="Times New Roman" w:cs="Times New Roman"/>
          <w:sz w:val="22"/>
        </w:rPr>
        <w:t>(</w:t>
      </w:r>
      <w:r w:rsidR="009D3CB9" w:rsidRPr="004A2B56">
        <w:rPr>
          <w:rFonts w:ascii="Times New Roman" w:hAnsi="Times New Roman" w:cs="Times New Roman"/>
          <w:i/>
          <w:iCs/>
          <w:color w:val="000000"/>
          <w:sz w:val="22"/>
          <w:shd w:val="clear" w:color="auto" w:fill="FFFFFF"/>
        </w:rPr>
        <w:t>L</w:t>
      </w:r>
      <w:r w:rsidR="00F7714D" w:rsidRPr="004A2B56">
        <w:rPr>
          <w:rFonts w:ascii="Times New Roman" w:hAnsi="Times New Roman" w:cs="Times New Roman"/>
          <w:i/>
          <w:iCs/>
          <w:color w:val="000000"/>
          <w:sz w:val="22"/>
          <w:shd w:val="clear" w:color="auto" w:fill="FFFFFF"/>
        </w:rPr>
        <w:t>avage by cannulation; maxillary sinus (antrum puncture or natural ostium</w:t>
      </w:r>
      <w:r w:rsidR="00F7714D" w:rsidRPr="00AA3FEF">
        <w:rPr>
          <w:rFonts w:ascii="Times New Roman" w:hAnsi="Times New Roman" w:cs="Times New Roman"/>
          <w:color w:val="000000"/>
          <w:sz w:val="22"/>
          <w:shd w:val="clear" w:color="auto" w:fill="FFFFFF"/>
        </w:rPr>
        <w:t>)</w:t>
      </w:r>
      <w:r w:rsidR="009D3CB9">
        <w:rPr>
          <w:rFonts w:ascii="Times New Roman" w:hAnsi="Times New Roman" w:cs="Times New Roman"/>
          <w:color w:val="000000"/>
          <w:sz w:val="22"/>
          <w:shd w:val="clear" w:color="auto" w:fill="FFFFFF"/>
        </w:rPr>
        <w:t>)</w:t>
      </w:r>
      <w:r w:rsidR="00F7714D" w:rsidRPr="00AA3FEF">
        <w:rPr>
          <w:rFonts w:ascii="Times New Roman" w:hAnsi="Times New Roman" w:cs="Times New Roman"/>
          <w:color w:val="000000"/>
          <w:sz w:val="22"/>
          <w:shd w:val="clear" w:color="auto" w:fill="FFFFFF"/>
        </w:rPr>
        <w:t xml:space="preserve"> </w:t>
      </w:r>
      <w:r w:rsidR="00247268">
        <w:rPr>
          <w:rFonts w:ascii="Times New Roman" w:hAnsi="Times New Roman" w:cs="Times New Roman"/>
          <w:color w:val="000000"/>
          <w:sz w:val="22"/>
          <w:shd w:val="clear" w:color="auto" w:fill="FFFFFF"/>
        </w:rPr>
        <w:t xml:space="preserve">is a potentially misvalued service under the </w:t>
      </w:r>
      <w:r w:rsidR="00200030">
        <w:rPr>
          <w:rFonts w:ascii="Times New Roman" w:hAnsi="Times New Roman" w:cs="Times New Roman"/>
          <w:color w:val="000000"/>
          <w:sz w:val="22"/>
          <w:shd w:val="clear" w:color="auto" w:fill="FFFFFF"/>
        </w:rPr>
        <w:t xml:space="preserve">MPFS.  This procedure </w:t>
      </w:r>
      <w:r w:rsidR="00F933BA" w:rsidRPr="00AA3FEF">
        <w:rPr>
          <w:rFonts w:ascii="Times New Roman" w:hAnsi="Times New Roman" w:cs="Times New Roman"/>
          <w:sz w:val="22"/>
        </w:rPr>
        <w:t>us</w:t>
      </w:r>
      <w:r w:rsidR="009D3CB9">
        <w:rPr>
          <w:rFonts w:ascii="Times New Roman" w:hAnsi="Times New Roman" w:cs="Times New Roman"/>
          <w:sz w:val="22"/>
        </w:rPr>
        <w:t>es</w:t>
      </w:r>
      <w:r w:rsidR="00F933BA" w:rsidRPr="00AA3FEF">
        <w:rPr>
          <w:rFonts w:ascii="Times New Roman" w:hAnsi="Times New Roman" w:cs="Times New Roman"/>
          <w:sz w:val="22"/>
        </w:rPr>
        <w:t xml:space="preserve"> the </w:t>
      </w:r>
      <w:r w:rsidR="00EF4D50">
        <w:rPr>
          <w:rFonts w:ascii="Times New Roman" w:hAnsi="Times New Roman" w:cs="Times New Roman"/>
          <w:sz w:val="22"/>
        </w:rPr>
        <w:t>C</w:t>
      </w:r>
      <w:r w:rsidR="00F933BA" w:rsidRPr="00AA3FEF">
        <w:rPr>
          <w:rFonts w:ascii="Times New Roman" w:hAnsi="Times New Roman" w:cs="Times New Roman"/>
          <w:sz w:val="22"/>
        </w:rPr>
        <w:t>yclone</w:t>
      </w:r>
      <w:r w:rsidR="00610D7D" w:rsidRPr="004A2B56">
        <w:rPr>
          <w:rFonts w:ascii="Times New Roman" w:hAnsi="Times New Roman" w:cs="Times New Roman"/>
          <w:sz w:val="22"/>
          <w:vertAlign w:val="superscript"/>
        </w:rPr>
        <w:t>®</w:t>
      </w:r>
      <w:r w:rsidR="002332F0" w:rsidRPr="004A2B56">
        <w:rPr>
          <w:rFonts w:ascii="Times New Roman" w:hAnsi="Times New Roman" w:cs="Times New Roman"/>
          <w:sz w:val="22"/>
          <w:vertAlign w:val="superscript"/>
        </w:rPr>
        <w:t xml:space="preserve"> </w:t>
      </w:r>
      <w:r w:rsidR="00610D7D">
        <w:rPr>
          <w:rFonts w:ascii="Times New Roman" w:hAnsi="Times New Roman" w:cs="Times New Roman"/>
          <w:sz w:val="22"/>
        </w:rPr>
        <w:t>s</w:t>
      </w:r>
      <w:r w:rsidR="002332F0">
        <w:rPr>
          <w:rFonts w:ascii="Times New Roman" w:hAnsi="Times New Roman" w:cs="Times New Roman"/>
          <w:sz w:val="22"/>
        </w:rPr>
        <w:t>inonasal suction</w:t>
      </w:r>
      <w:r w:rsidR="00610D7D">
        <w:rPr>
          <w:rFonts w:ascii="Times New Roman" w:hAnsi="Times New Roman" w:cs="Times New Roman"/>
          <w:sz w:val="22"/>
        </w:rPr>
        <w:t xml:space="preserve"> and</w:t>
      </w:r>
      <w:r w:rsidR="002332F0">
        <w:rPr>
          <w:rFonts w:ascii="Times New Roman" w:hAnsi="Times New Roman" w:cs="Times New Roman"/>
          <w:sz w:val="22"/>
        </w:rPr>
        <w:t xml:space="preserve"> irrigation</w:t>
      </w:r>
      <w:r w:rsidR="007D69C4" w:rsidRPr="00AA3FEF">
        <w:rPr>
          <w:rFonts w:ascii="Times New Roman" w:hAnsi="Times New Roman" w:cs="Times New Roman"/>
          <w:sz w:val="22"/>
        </w:rPr>
        <w:t xml:space="preserve"> system</w:t>
      </w:r>
      <w:r w:rsidR="00F933BA" w:rsidRPr="00AA3FEF">
        <w:rPr>
          <w:rFonts w:ascii="Times New Roman" w:hAnsi="Times New Roman" w:cs="Times New Roman"/>
          <w:sz w:val="22"/>
        </w:rPr>
        <w:t xml:space="preserve">, </w:t>
      </w:r>
      <w:r w:rsidR="004C461A">
        <w:rPr>
          <w:rFonts w:ascii="Times New Roman" w:hAnsi="Times New Roman" w:cs="Times New Roman"/>
          <w:sz w:val="22"/>
        </w:rPr>
        <w:t xml:space="preserve">and </w:t>
      </w:r>
      <w:r w:rsidR="00F933BA" w:rsidRPr="00AA3FEF">
        <w:rPr>
          <w:rFonts w:ascii="Times New Roman" w:hAnsi="Times New Roman" w:cs="Times New Roman"/>
          <w:sz w:val="22"/>
        </w:rPr>
        <w:t xml:space="preserve">requires </w:t>
      </w:r>
      <w:r w:rsidR="004C461A">
        <w:rPr>
          <w:rFonts w:ascii="Times New Roman" w:hAnsi="Times New Roman" w:cs="Times New Roman"/>
          <w:sz w:val="22"/>
        </w:rPr>
        <w:t>additional</w:t>
      </w:r>
      <w:r w:rsidR="00F933BA" w:rsidRPr="00AA3FEF">
        <w:rPr>
          <w:rFonts w:ascii="Times New Roman" w:hAnsi="Times New Roman" w:cs="Times New Roman"/>
          <w:sz w:val="22"/>
        </w:rPr>
        <w:t xml:space="preserve"> tools, staff</w:t>
      </w:r>
      <w:r w:rsidR="004C461A">
        <w:rPr>
          <w:rFonts w:ascii="Times New Roman" w:hAnsi="Times New Roman" w:cs="Times New Roman"/>
          <w:sz w:val="22"/>
        </w:rPr>
        <w:t xml:space="preserve"> time</w:t>
      </w:r>
      <w:r w:rsidR="00F933BA" w:rsidRPr="00AA3FEF">
        <w:rPr>
          <w:rFonts w:ascii="Times New Roman" w:hAnsi="Times New Roman" w:cs="Times New Roman"/>
          <w:sz w:val="22"/>
        </w:rPr>
        <w:t xml:space="preserve"> </w:t>
      </w:r>
      <w:r w:rsidR="00B31CF8">
        <w:rPr>
          <w:rFonts w:ascii="Times New Roman" w:hAnsi="Times New Roman" w:cs="Times New Roman"/>
          <w:sz w:val="22"/>
        </w:rPr>
        <w:t xml:space="preserve">and </w:t>
      </w:r>
      <w:r w:rsidR="00F933BA" w:rsidRPr="00AA3FEF">
        <w:rPr>
          <w:rFonts w:ascii="Times New Roman" w:hAnsi="Times New Roman" w:cs="Times New Roman"/>
          <w:sz w:val="22"/>
        </w:rPr>
        <w:t xml:space="preserve">supplies.  </w:t>
      </w:r>
      <w:r w:rsidR="00F63A03">
        <w:rPr>
          <w:rFonts w:ascii="Times New Roman" w:hAnsi="Times New Roman" w:cs="Times New Roman"/>
          <w:sz w:val="22"/>
        </w:rPr>
        <w:t>Stryker contends</w:t>
      </w:r>
      <w:r w:rsidR="00F933BA" w:rsidRPr="00AA3FEF">
        <w:rPr>
          <w:rFonts w:ascii="Times New Roman" w:hAnsi="Times New Roman" w:cs="Times New Roman"/>
          <w:sz w:val="22"/>
        </w:rPr>
        <w:t xml:space="preserve"> </w:t>
      </w:r>
      <w:r w:rsidR="00F933BA" w:rsidRPr="00374D24">
        <w:rPr>
          <w:rFonts w:ascii="Times New Roman" w:hAnsi="Times New Roman" w:cs="Times New Roman"/>
          <w:color w:val="auto"/>
          <w:sz w:val="22"/>
        </w:rPr>
        <w:t xml:space="preserve">that CPT code 31000 </w:t>
      </w:r>
      <w:r w:rsidR="00CD5761">
        <w:rPr>
          <w:rFonts w:ascii="Times New Roman" w:hAnsi="Times New Roman" w:cs="Times New Roman"/>
          <w:color w:val="auto"/>
          <w:sz w:val="22"/>
        </w:rPr>
        <w:t xml:space="preserve">is </w:t>
      </w:r>
      <w:r w:rsidR="00A373F4">
        <w:rPr>
          <w:rFonts w:ascii="Times New Roman" w:hAnsi="Times New Roman" w:cs="Times New Roman"/>
          <w:color w:val="auto"/>
          <w:sz w:val="22"/>
        </w:rPr>
        <w:t>undervalued due to</w:t>
      </w:r>
      <w:r w:rsidR="00F933BA" w:rsidRPr="00374D24">
        <w:rPr>
          <w:rFonts w:ascii="Times New Roman" w:hAnsi="Times New Roman" w:cs="Times New Roman"/>
          <w:color w:val="auto"/>
          <w:sz w:val="22"/>
        </w:rPr>
        <w:t xml:space="preserve"> </w:t>
      </w:r>
      <w:r w:rsidR="00F9279D">
        <w:rPr>
          <w:rFonts w:ascii="Times New Roman" w:hAnsi="Times New Roman" w:cs="Times New Roman"/>
          <w:color w:val="auto"/>
          <w:sz w:val="22"/>
        </w:rPr>
        <w:t xml:space="preserve">missing </w:t>
      </w:r>
      <w:r w:rsidR="00AC16EE" w:rsidRPr="00374D24">
        <w:rPr>
          <w:rFonts w:ascii="Times New Roman" w:hAnsi="Times New Roman" w:cs="Times New Roman"/>
          <w:color w:val="auto"/>
          <w:sz w:val="22"/>
        </w:rPr>
        <w:t>pricing</w:t>
      </w:r>
      <w:r w:rsidR="00374D24" w:rsidRPr="00374D24">
        <w:rPr>
          <w:rFonts w:ascii="Times New Roman" w:hAnsi="Times New Roman" w:cs="Times New Roman"/>
          <w:color w:val="auto"/>
          <w:sz w:val="22"/>
        </w:rPr>
        <w:t xml:space="preserve"> data for essential </w:t>
      </w:r>
      <w:r w:rsidR="00374D24" w:rsidRPr="008E3CB9">
        <w:rPr>
          <w:rFonts w:ascii="Times New Roman" w:hAnsi="Times New Roman" w:cs="Times New Roman"/>
          <w:color w:val="auto"/>
          <w:sz w:val="22"/>
        </w:rPr>
        <w:t xml:space="preserve">lavage supplies. </w:t>
      </w:r>
      <w:r w:rsidR="00F933BA" w:rsidRPr="008E3CB9">
        <w:rPr>
          <w:rFonts w:ascii="Times New Roman" w:hAnsi="Times New Roman" w:cs="Times New Roman"/>
          <w:color w:val="auto"/>
          <w:sz w:val="22"/>
        </w:rPr>
        <w:t xml:space="preserve">To </w:t>
      </w:r>
      <w:r w:rsidR="00F933BA" w:rsidRPr="00AA3FEF">
        <w:rPr>
          <w:rFonts w:ascii="Times New Roman" w:hAnsi="Times New Roman" w:cs="Times New Roman"/>
          <w:sz w:val="22"/>
        </w:rPr>
        <w:t xml:space="preserve">correct this discrepancy, </w:t>
      </w:r>
      <w:r w:rsidR="006C73F0">
        <w:rPr>
          <w:rFonts w:ascii="Times New Roman" w:hAnsi="Times New Roman" w:cs="Times New Roman"/>
          <w:sz w:val="22"/>
        </w:rPr>
        <w:t>Styker has attached</w:t>
      </w:r>
      <w:r w:rsidR="00F933BA" w:rsidRPr="00AA3FEF">
        <w:rPr>
          <w:rFonts w:ascii="Times New Roman" w:hAnsi="Times New Roman" w:cs="Times New Roman"/>
          <w:sz w:val="22"/>
        </w:rPr>
        <w:t xml:space="preserve"> </w:t>
      </w:r>
      <w:r w:rsidR="006B41F1">
        <w:rPr>
          <w:rFonts w:ascii="Times New Roman" w:hAnsi="Times New Roman" w:cs="Times New Roman"/>
          <w:sz w:val="22"/>
        </w:rPr>
        <w:t xml:space="preserve">7 paid invoices </w:t>
      </w:r>
      <w:r w:rsidR="00937AE0">
        <w:rPr>
          <w:rFonts w:ascii="Times New Roman" w:hAnsi="Times New Roman" w:cs="Times New Roman"/>
          <w:sz w:val="22"/>
        </w:rPr>
        <w:t>for the</w:t>
      </w:r>
      <w:r w:rsidR="00BA6C58">
        <w:rPr>
          <w:rFonts w:ascii="Times New Roman" w:hAnsi="Times New Roman" w:cs="Times New Roman"/>
          <w:sz w:val="22"/>
        </w:rPr>
        <w:t xml:space="preserve"> </w:t>
      </w:r>
      <w:r w:rsidR="006C73F0" w:rsidRPr="004A2B56">
        <w:rPr>
          <w:rFonts w:ascii="Times New Roman" w:hAnsi="Times New Roman" w:cs="Times New Roman"/>
          <w:sz w:val="22"/>
        </w:rPr>
        <w:t>C</w:t>
      </w:r>
      <w:r w:rsidR="00F933BA" w:rsidRPr="004A2B56">
        <w:rPr>
          <w:rFonts w:ascii="Times New Roman" w:hAnsi="Times New Roman" w:cs="Times New Roman"/>
          <w:sz w:val="22"/>
        </w:rPr>
        <w:t>yclone</w:t>
      </w:r>
      <w:r w:rsidR="006C73F0" w:rsidRPr="004A2B56">
        <w:rPr>
          <w:rFonts w:ascii="Times New Roman" w:hAnsi="Times New Roman" w:cs="Times New Roman"/>
          <w:sz w:val="22"/>
          <w:vertAlign w:val="superscript"/>
        </w:rPr>
        <w:t>®</w:t>
      </w:r>
      <w:r w:rsidR="00F933BA" w:rsidRPr="004A2B56">
        <w:rPr>
          <w:rFonts w:ascii="Times New Roman" w:hAnsi="Times New Roman" w:cs="Times New Roman"/>
          <w:sz w:val="22"/>
        </w:rPr>
        <w:t xml:space="preserve"> </w:t>
      </w:r>
      <w:r w:rsidR="003E35F4" w:rsidRPr="004A2B56">
        <w:rPr>
          <w:rFonts w:ascii="Times New Roman" w:hAnsi="Times New Roman" w:cs="Times New Roman"/>
          <w:sz w:val="22"/>
        </w:rPr>
        <w:t xml:space="preserve">sinonasal suction </w:t>
      </w:r>
      <w:r w:rsidR="006C73F0" w:rsidRPr="004A2B56">
        <w:rPr>
          <w:rFonts w:ascii="Times New Roman" w:hAnsi="Times New Roman" w:cs="Times New Roman"/>
          <w:sz w:val="22"/>
        </w:rPr>
        <w:t xml:space="preserve">and </w:t>
      </w:r>
      <w:r w:rsidR="003E35F4" w:rsidRPr="004A2B56">
        <w:rPr>
          <w:rFonts w:ascii="Times New Roman" w:hAnsi="Times New Roman" w:cs="Times New Roman"/>
          <w:sz w:val="22"/>
        </w:rPr>
        <w:t xml:space="preserve">irrigation </w:t>
      </w:r>
      <w:r w:rsidR="00F933BA" w:rsidRPr="004A2B56">
        <w:rPr>
          <w:rFonts w:ascii="Times New Roman" w:hAnsi="Times New Roman" w:cs="Times New Roman"/>
          <w:sz w:val="22"/>
        </w:rPr>
        <w:t>system</w:t>
      </w:r>
      <w:r w:rsidR="00C8261A">
        <w:rPr>
          <w:rFonts w:ascii="Times New Roman" w:hAnsi="Times New Roman" w:cs="Times New Roman"/>
          <w:sz w:val="22"/>
        </w:rPr>
        <w:t>.</w:t>
      </w:r>
    </w:p>
    <w:p w14:paraId="724F6C82" w14:textId="77777777" w:rsidR="00D40AFC" w:rsidRDefault="00D40AFC" w:rsidP="00D40AFC">
      <w:pPr>
        <w:spacing w:after="0" w:line="240" w:lineRule="auto"/>
        <w:ind w:left="420"/>
        <w:rPr>
          <w:rFonts w:ascii="Times New Roman" w:hAnsi="Times New Roman" w:cs="Times New Roman"/>
          <w:color w:val="auto"/>
          <w:sz w:val="22"/>
        </w:rPr>
      </w:pPr>
    </w:p>
    <w:p w14:paraId="58FA6D2B" w14:textId="2A7F7864" w:rsidR="00083C00" w:rsidRDefault="00F933BA" w:rsidP="008F32E6">
      <w:pPr>
        <w:spacing w:after="0" w:line="240" w:lineRule="auto"/>
        <w:rPr>
          <w:rFonts w:ascii="Times New Roman" w:hAnsi="Times New Roman" w:cs="Times New Roman"/>
          <w:sz w:val="22"/>
        </w:rPr>
      </w:pPr>
      <w:r w:rsidRPr="004A2B56">
        <w:rPr>
          <w:rFonts w:ascii="Times New Roman" w:hAnsi="Times New Roman" w:cs="Times New Roman"/>
          <w:sz w:val="22"/>
        </w:rPr>
        <w:t xml:space="preserve">We appreciate your review </w:t>
      </w:r>
      <w:r w:rsidR="00787B5E">
        <w:rPr>
          <w:rFonts w:ascii="Times New Roman" w:hAnsi="Times New Roman" w:cs="Times New Roman"/>
          <w:sz w:val="22"/>
        </w:rPr>
        <w:t>of</w:t>
      </w:r>
      <w:r w:rsidR="00787B5E" w:rsidRPr="004A2B56">
        <w:rPr>
          <w:rFonts w:ascii="Times New Roman" w:hAnsi="Times New Roman" w:cs="Times New Roman"/>
          <w:sz w:val="22"/>
        </w:rPr>
        <w:t xml:space="preserve"> </w:t>
      </w:r>
      <w:r w:rsidRPr="004A2B56">
        <w:rPr>
          <w:rFonts w:ascii="Times New Roman" w:hAnsi="Times New Roman" w:cs="Times New Roman"/>
          <w:sz w:val="22"/>
        </w:rPr>
        <w:t>these suppl</w:t>
      </w:r>
      <w:r w:rsidR="00061588">
        <w:rPr>
          <w:rFonts w:ascii="Times New Roman" w:hAnsi="Times New Roman" w:cs="Times New Roman"/>
          <w:sz w:val="22"/>
        </w:rPr>
        <w:t>y costs</w:t>
      </w:r>
      <w:r w:rsidRPr="004A2B56">
        <w:rPr>
          <w:rFonts w:ascii="Times New Roman" w:hAnsi="Times New Roman" w:cs="Times New Roman"/>
          <w:sz w:val="22"/>
        </w:rPr>
        <w:t xml:space="preserve"> as </w:t>
      </w:r>
      <w:r w:rsidR="00FA6553" w:rsidRPr="004A2B56">
        <w:rPr>
          <w:rFonts w:ascii="Times New Roman" w:hAnsi="Times New Roman" w:cs="Times New Roman"/>
          <w:sz w:val="22"/>
        </w:rPr>
        <w:t>they are not currently included in the</w:t>
      </w:r>
      <w:r w:rsidR="00800BCF">
        <w:rPr>
          <w:rFonts w:ascii="Times New Roman" w:hAnsi="Times New Roman" w:cs="Times New Roman"/>
          <w:sz w:val="22"/>
        </w:rPr>
        <w:t xml:space="preserve"> Direct PE Inputs Supply Listing</w:t>
      </w:r>
      <w:r w:rsidR="00306D8A">
        <w:rPr>
          <w:rFonts w:ascii="Times New Roman" w:hAnsi="Times New Roman" w:cs="Times New Roman"/>
          <w:sz w:val="22"/>
        </w:rPr>
        <w:t>.  A</w:t>
      </w:r>
      <w:r w:rsidR="00D66342">
        <w:rPr>
          <w:rFonts w:ascii="Times New Roman" w:hAnsi="Times New Roman" w:cs="Times New Roman"/>
          <w:sz w:val="22"/>
        </w:rPr>
        <w:t>s such</w:t>
      </w:r>
      <w:r w:rsidR="00306D8A">
        <w:rPr>
          <w:rFonts w:ascii="Times New Roman" w:hAnsi="Times New Roman" w:cs="Times New Roman"/>
          <w:sz w:val="22"/>
        </w:rPr>
        <w:t>,</w:t>
      </w:r>
      <w:r w:rsidR="00D66342">
        <w:rPr>
          <w:rFonts w:ascii="Times New Roman" w:hAnsi="Times New Roman" w:cs="Times New Roman"/>
          <w:sz w:val="22"/>
        </w:rPr>
        <w:t xml:space="preserve"> </w:t>
      </w:r>
      <w:r w:rsidR="00306D8A">
        <w:rPr>
          <w:rFonts w:ascii="Times New Roman" w:hAnsi="Times New Roman" w:cs="Times New Roman"/>
          <w:sz w:val="22"/>
        </w:rPr>
        <w:t xml:space="preserve">they </w:t>
      </w:r>
      <w:r w:rsidR="00D66342">
        <w:rPr>
          <w:rFonts w:ascii="Times New Roman" w:hAnsi="Times New Roman" w:cs="Times New Roman"/>
          <w:sz w:val="22"/>
        </w:rPr>
        <w:t xml:space="preserve">are </w:t>
      </w:r>
      <w:r w:rsidR="00306D8A">
        <w:rPr>
          <w:rFonts w:ascii="Times New Roman" w:hAnsi="Times New Roman" w:cs="Times New Roman"/>
          <w:sz w:val="22"/>
        </w:rPr>
        <w:t xml:space="preserve">also </w:t>
      </w:r>
      <w:r w:rsidR="00D66342">
        <w:rPr>
          <w:rFonts w:ascii="Times New Roman" w:hAnsi="Times New Roman" w:cs="Times New Roman"/>
          <w:sz w:val="22"/>
        </w:rPr>
        <w:t xml:space="preserve">not reflected in the </w:t>
      </w:r>
      <w:r w:rsidR="007F51CE" w:rsidRPr="004A2B56">
        <w:rPr>
          <w:rFonts w:ascii="Times New Roman" w:hAnsi="Times New Roman" w:cs="Times New Roman"/>
          <w:sz w:val="22"/>
        </w:rPr>
        <w:t>physician practice expense</w:t>
      </w:r>
      <w:r w:rsidR="00D66342">
        <w:rPr>
          <w:rFonts w:ascii="Times New Roman" w:hAnsi="Times New Roman" w:cs="Times New Roman"/>
          <w:sz w:val="22"/>
        </w:rPr>
        <w:t xml:space="preserve"> RVUs</w:t>
      </w:r>
      <w:r w:rsidRPr="004A2B56">
        <w:rPr>
          <w:rFonts w:ascii="Times New Roman" w:hAnsi="Times New Roman" w:cs="Times New Roman"/>
          <w:sz w:val="22"/>
        </w:rPr>
        <w:t xml:space="preserve">. </w:t>
      </w:r>
      <w:r w:rsidR="001E774D" w:rsidRPr="004A2B56">
        <w:rPr>
          <w:rFonts w:ascii="Times New Roman" w:hAnsi="Times New Roman" w:cs="Times New Roman"/>
          <w:sz w:val="22"/>
        </w:rPr>
        <w:t xml:space="preserve"> </w:t>
      </w:r>
    </w:p>
    <w:p w14:paraId="3FE21E29" w14:textId="77777777" w:rsidR="00C46365" w:rsidRDefault="00C46365" w:rsidP="00F933BA">
      <w:pPr>
        <w:spacing w:after="0" w:line="240" w:lineRule="auto"/>
        <w:rPr>
          <w:rFonts w:ascii="Times New Roman" w:hAnsi="Times New Roman" w:cs="Times New Roman"/>
          <w:sz w:val="22"/>
        </w:rPr>
      </w:pPr>
    </w:p>
    <w:p w14:paraId="7F85C8F5" w14:textId="1AEE91DC" w:rsidR="00C8261A" w:rsidRDefault="00C46365" w:rsidP="008179DE">
      <w:pPr>
        <w:spacing w:after="0" w:line="240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Additionally, </w:t>
      </w:r>
      <w:r w:rsidR="001B40D8">
        <w:rPr>
          <w:rFonts w:ascii="Times New Roman" w:hAnsi="Times New Roman" w:cs="Times New Roman"/>
          <w:sz w:val="22"/>
        </w:rPr>
        <w:t xml:space="preserve">CPT code </w:t>
      </w:r>
      <w:r w:rsidRPr="004905D9">
        <w:rPr>
          <w:rFonts w:ascii="Times New Roman" w:hAnsi="Times New Roman" w:cs="Times New Roman"/>
          <w:sz w:val="22"/>
        </w:rPr>
        <w:t>31002</w:t>
      </w:r>
      <w:r w:rsidR="00610616" w:rsidRPr="004905D9">
        <w:rPr>
          <w:rFonts w:ascii="Times New Roman" w:hAnsi="Times New Roman" w:cs="Times New Roman"/>
          <w:sz w:val="22"/>
        </w:rPr>
        <w:t xml:space="preserve"> </w:t>
      </w:r>
      <w:r w:rsidR="00CF65EC" w:rsidRPr="004905D9">
        <w:rPr>
          <w:rFonts w:ascii="Times New Roman" w:hAnsi="Times New Roman" w:cs="Times New Roman"/>
          <w:sz w:val="22"/>
        </w:rPr>
        <w:t>(</w:t>
      </w:r>
      <w:r w:rsidR="00CF65EC" w:rsidRPr="004905D9">
        <w:rPr>
          <w:rFonts w:ascii="Times New Roman" w:hAnsi="Times New Roman" w:cs="Times New Roman"/>
          <w:i/>
          <w:iCs/>
          <w:sz w:val="22"/>
        </w:rPr>
        <w:t xml:space="preserve">Lavage by cannulation; </w:t>
      </w:r>
      <w:r w:rsidR="00354141" w:rsidRPr="004905D9">
        <w:rPr>
          <w:rFonts w:ascii="Times New Roman" w:hAnsi="Times New Roman" w:cs="Times New Roman"/>
          <w:i/>
          <w:iCs/>
          <w:sz w:val="22"/>
        </w:rPr>
        <w:t>sphenoid</w:t>
      </w:r>
      <w:r w:rsidR="00CF65EC" w:rsidRPr="004905D9">
        <w:rPr>
          <w:rFonts w:ascii="Times New Roman" w:hAnsi="Times New Roman" w:cs="Times New Roman"/>
          <w:i/>
          <w:iCs/>
          <w:sz w:val="22"/>
        </w:rPr>
        <w:t xml:space="preserve"> sinus)</w:t>
      </w:r>
      <w:r w:rsidRPr="004905D9">
        <w:rPr>
          <w:rFonts w:ascii="Times New Roman" w:hAnsi="Times New Roman" w:cs="Times New Roman"/>
          <w:sz w:val="22"/>
        </w:rPr>
        <w:t xml:space="preserve"> does not </w:t>
      </w:r>
      <w:r w:rsidR="002041D2">
        <w:rPr>
          <w:rFonts w:ascii="Times New Roman" w:hAnsi="Times New Roman" w:cs="Times New Roman"/>
          <w:sz w:val="22"/>
        </w:rPr>
        <w:t xml:space="preserve">currently </w:t>
      </w:r>
      <w:r w:rsidRPr="004905D9">
        <w:rPr>
          <w:rFonts w:ascii="Times New Roman" w:hAnsi="Times New Roman" w:cs="Times New Roman"/>
          <w:sz w:val="22"/>
        </w:rPr>
        <w:t xml:space="preserve">have a non-facility </w:t>
      </w:r>
      <w:r w:rsidR="001B40D8" w:rsidRPr="004905D9">
        <w:rPr>
          <w:rFonts w:ascii="Times New Roman" w:hAnsi="Times New Roman" w:cs="Times New Roman"/>
          <w:sz w:val="22"/>
        </w:rPr>
        <w:t>RVU assignment</w:t>
      </w:r>
      <w:r w:rsidR="004F38B6" w:rsidRPr="004905D9">
        <w:rPr>
          <w:rFonts w:ascii="Times New Roman" w:hAnsi="Times New Roman" w:cs="Times New Roman"/>
          <w:sz w:val="22"/>
        </w:rPr>
        <w:t>.</w:t>
      </w:r>
      <w:r w:rsidRPr="004905D9">
        <w:rPr>
          <w:rFonts w:ascii="Times New Roman" w:hAnsi="Times New Roman" w:cs="Times New Roman"/>
          <w:sz w:val="22"/>
        </w:rPr>
        <w:t xml:space="preserve"> </w:t>
      </w:r>
      <w:r w:rsidR="004F38B6" w:rsidRPr="004905D9">
        <w:rPr>
          <w:rFonts w:ascii="Times New Roman" w:hAnsi="Times New Roman" w:cs="Times New Roman"/>
          <w:sz w:val="22"/>
        </w:rPr>
        <w:t>A</w:t>
      </w:r>
      <w:r w:rsidRPr="004905D9">
        <w:rPr>
          <w:rFonts w:ascii="Times New Roman" w:hAnsi="Times New Roman" w:cs="Times New Roman"/>
          <w:sz w:val="22"/>
        </w:rPr>
        <w:t>ccording to the</w:t>
      </w:r>
      <w:r w:rsidR="004905D9" w:rsidRPr="005D1A5B">
        <w:rPr>
          <w:rFonts w:ascii="Times New Roman" w:hAnsi="Times New Roman" w:cs="Times New Roman"/>
          <w:sz w:val="22"/>
        </w:rPr>
        <w:t xml:space="preserve"> </w:t>
      </w:r>
      <w:r w:rsidR="004905D9" w:rsidRPr="005D1A5B">
        <w:rPr>
          <w:rStyle w:val="cf01"/>
          <w:rFonts w:ascii="Times New Roman" w:hAnsi="Times New Roman" w:cs="Times New Roman"/>
          <w:sz w:val="22"/>
          <w:szCs w:val="22"/>
        </w:rPr>
        <w:t>AMA’s RBRVS database</w:t>
      </w:r>
      <w:r w:rsidR="006B41F1">
        <w:rPr>
          <w:rStyle w:val="cf01"/>
          <w:rFonts w:ascii="Times New Roman" w:hAnsi="Times New Roman" w:cs="Times New Roman"/>
          <w:sz w:val="22"/>
          <w:szCs w:val="22"/>
        </w:rPr>
        <w:t>’s</w:t>
      </w:r>
      <w:r w:rsidRPr="004905D9">
        <w:rPr>
          <w:rFonts w:ascii="Times New Roman" w:hAnsi="Times New Roman" w:cs="Times New Roman"/>
          <w:sz w:val="22"/>
        </w:rPr>
        <w:t xml:space="preserve"> procedure volume data included</w:t>
      </w:r>
      <w:r>
        <w:rPr>
          <w:rFonts w:ascii="Times New Roman" w:hAnsi="Times New Roman" w:cs="Times New Roman"/>
          <w:sz w:val="22"/>
        </w:rPr>
        <w:t xml:space="preserve"> </w:t>
      </w:r>
      <w:r w:rsidR="004F38B6">
        <w:rPr>
          <w:rFonts w:ascii="Times New Roman" w:hAnsi="Times New Roman" w:cs="Times New Roman"/>
          <w:sz w:val="22"/>
        </w:rPr>
        <w:t>below,</w:t>
      </w:r>
      <w:r>
        <w:rPr>
          <w:rFonts w:ascii="Times New Roman" w:hAnsi="Times New Roman" w:cs="Times New Roman"/>
          <w:sz w:val="22"/>
        </w:rPr>
        <w:t xml:space="preserve"> this procedure is </w:t>
      </w:r>
      <w:r w:rsidR="006B41F1">
        <w:rPr>
          <w:rFonts w:ascii="Times New Roman" w:hAnsi="Times New Roman" w:cs="Times New Roman"/>
          <w:sz w:val="22"/>
        </w:rPr>
        <w:t xml:space="preserve">performed </w:t>
      </w:r>
      <w:r>
        <w:rPr>
          <w:rFonts w:ascii="Times New Roman" w:hAnsi="Times New Roman" w:cs="Times New Roman"/>
          <w:sz w:val="22"/>
        </w:rPr>
        <w:t xml:space="preserve">in the non-facility </w:t>
      </w:r>
      <w:r w:rsidR="004F38B6">
        <w:rPr>
          <w:rFonts w:ascii="Times New Roman" w:hAnsi="Times New Roman" w:cs="Times New Roman"/>
          <w:sz w:val="22"/>
        </w:rPr>
        <w:t>setting</w:t>
      </w:r>
      <w:r w:rsidR="00FB2BE8">
        <w:rPr>
          <w:rFonts w:ascii="Times New Roman" w:hAnsi="Times New Roman" w:cs="Times New Roman"/>
          <w:sz w:val="22"/>
        </w:rPr>
        <w:t xml:space="preserve"> </w:t>
      </w:r>
      <w:r w:rsidR="00AE6AF5">
        <w:rPr>
          <w:rFonts w:ascii="Times New Roman" w:hAnsi="Times New Roman" w:cs="Times New Roman"/>
          <w:sz w:val="22"/>
        </w:rPr>
        <w:t>81.4</w:t>
      </w:r>
      <w:r w:rsidR="00994C5C">
        <w:rPr>
          <w:rFonts w:ascii="Times New Roman" w:hAnsi="Times New Roman" w:cs="Times New Roman"/>
          <w:sz w:val="22"/>
        </w:rPr>
        <w:t>% of the time</w:t>
      </w:r>
      <w:r w:rsidR="004905D9">
        <w:rPr>
          <w:rStyle w:val="FootnoteReference"/>
          <w:rFonts w:ascii="Times New Roman" w:hAnsi="Times New Roman" w:cs="Times New Roman"/>
          <w:sz w:val="22"/>
        </w:rPr>
        <w:footnoteReference w:id="1"/>
      </w:r>
      <w:r w:rsidR="006B41F1">
        <w:rPr>
          <w:rFonts w:ascii="Times New Roman" w:hAnsi="Times New Roman" w:cs="Times New Roman"/>
          <w:sz w:val="22"/>
        </w:rPr>
        <w:t>, with CPT code 31000 reported 77.2% in the non-facility setting.</w:t>
      </w:r>
    </w:p>
    <w:p w14:paraId="5F1BF78F" w14:textId="77777777" w:rsidR="00EB692F" w:rsidRDefault="00EB692F" w:rsidP="008179DE">
      <w:pPr>
        <w:spacing w:after="0" w:line="240" w:lineRule="auto"/>
        <w:rPr>
          <w:rFonts w:ascii="Times New Roman" w:hAnsi="Times New Roman" w:cs="Times New Roman"/>
          <w:sz w:val="22"/>
        </w:rPr>
      </w:pPr>
    </w:p>
    <w:p w14:paraId="2AEB74DD" w14:textId="11381966" w:rsidR="00EB692F" w:rsidRDefault="00BB5659" w:rsidP="007857B8">
      <w:pPr>
        <w:spacing w:after="0" w:line="240" w:lineRule="auto"/>
        <w:jc w:val="center"/>
        <w:rPr>
          <w:rFonts w:ascii="Times New Roman" w:hAnsi="Times New Roman" w:cs="Times New Roman"/>
          <w:sz w:val="22"/>
        </w:rPr>
      </w:pPr>
      <w:r w:rsidRPr="00BB5659">
        <w:rPr>
          <w:noProof/>
        </w:rPr>
        <w:drawing>
          <wp:inline distT="0" distB="0" distL="0" distR="0" wp14:anchorId="4F78D6D6" wp14:editId="1A69D36C">
            <wp:extent cx="6645910" cy="1135380"/>
            <wp:effectExtent l="0" t="0" r="2540" b="7620"/>
            <wp:docPr id="117789988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1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B70FA0" w14:textId="77777777" w:rsidR="00C8261A" w:rsidRDefault="00C8261A" w:rsidP="008179DE">
      <w:pPr>
        <w:spacing w:after="0" w:line="240" w:lineRule="auto"/>
        <w:rPr>
          <w:rFonts w:ascii="Times New Roman" w:hAnsi="Times New Roman" w:cs="Times New Roman"/>
          <w:sz w:val="22"/>
        </w:rPr>
      </w:pPr>
    </w:p>
    <w:p w14:paraId="252D36DE" w14:textId="331149E6" w:rsidR="008179DE" w:rsidRDefault="00F933BA" w:rsidP="008179DE">
      <w:pPr>
        <w:spacing w:after="0" w:line="240" w:lineRule="auto"/>
        <w:rPr>
          <w:rFonts w:ascii="Times New Roman" w:hAnsi="Times New Roman" w:cs="Times New Roman"/>
          <w:color w:val="auto"/>
          <w:sz w:val="22"/>
        </w:rPr>
      </w:pPr>
      <w:r w:rsidRPr="00AA3FEF">
        <w:rPr>
          <w:rFonts w:ascii="Times New Roman" w:hAnsi="Times New Roman" w:cs="Times New Roman"/>
          <w:sz w:val="22"/>
        </w:rPr>
        <w:lastRenderedPageBreak/>
        <w:t xml:space="preserve">We </w:t>
      </w:r>
      <w:r w:rsidR="006938DC">
        <w:rPr>
          <w:rFonts w:ascii="Times New Roman" w:hAnsi="Times New Roman" w:cs="Times New Roman"/>
          <w:sz w:val="22"/>
        </w:rPr>
        <w:t>respectfully request that</w:t>
      </w:r>
      <w:r w:rsidRPr="00AA3FEF">
        <w:rPr>
          <w:rFonts w:ascii="Times New Roman" w:hAnsi="Times New Roman" w:cs="Times New Roman"/>
          <w:sz w:val="22"/>
        </w:rPr>
        <w:t xml:space="preserve"> CMS review the </w:t>
      </w:r>
      <w:r w:rsidR="00724564">
        <w:rPr>
          <w:rFonts w:ascii="Times New Roman" w:hAnsi="Times New Roman" w:cs="Times New Roman"/>
          <w:sz w:val="22"/>
        </w:rPr>
        <w:t xml:space="preserve">attached </w:t>
      </w:r>
      <w:r w:rsidRPr="00AA3FEF">
        <w:rPr>
          <w:rFonts w:ascii="Times New Roman" w:hAnsi="Times New Roman" w:cs="Times New Roman"/>
          <w:sz w:val="22"/>
        </w:rPr>
        <w:t xml:space="preserve">invoices and update the </w:t>
      </w:r>
      <w:r w:rsidR="00724564">
        <w:rPr>
          <w:rFonts w:ascii="Times New Roman" w:hAnsi="Times New Roman" w:cs="Times New Roman"/>
          <w:sz w:val="22"/>
        </w:rPr>
        <w:t>Direct PE Inputs Supply Listing</w:t>
      </w:r>
      <w:r w:rsidRPr="00AA3FEF">
        <w:rPr>
          <w:rFonts w:ascii="Times New Roman" w:hAnsi="Times New Roman" w:cs="Times New Roman"/>
          <w:sz w:val="22"/>
        </w:rPr>
        <w:t xml:space="preserve"> for these items</w:t>
      </w:r>
      <w:r w:rsidR="00F62B06">
        <w:rPr>
          <w:rFonts w:ascii="Times New Roman" w:hAnsi="Times New Roman" w:cs="Times New Roman"/>
          <w:sz w:val="22"/>
        </w:rPr>
        <w:t>.</w:t>
      </w:r>
      <w:r w:rsidRPr="00AA3FEF">
        <w:rPr>
          <w:rFonts w:ascii="Times New Roman" w:hAnsi="Times New Roman" w:cs="Times New Roman"/>
          <w:sz w:val="22"/>
        </w:rPr>
        <w:t xml:space="preserve"> </w:t>
      </w:r>
      <w:r w:rsidR="00E42509">
        <w:rPr>
          <w:rFonts w:ascii="Times New Roman" w:hAnsi="Times New Roman" w:cs="Times New Roman"/>
          <w:sz w:val="22"/>
        </w:rPr>
        <w:t xml:space="preserve">Currently the </w:t>
      </w:r>
      <w:r w:rsidR="007E6069">
        <w:rPr>
          <w:rFonts w:ascii="Times New Roman" w:hAnsi="Times New Roman" w:cs="Times New Roman"/>
          <w:sz w:val="22"/>
        </w:rPr>
        <w:t xml:space="preserve">PE supplies total </w:t>
      </w:r>
      <w:r w:rsidR="00566E34">
        <w:rPr>
          <w:rFonts w:ascii="Times New Roman" w:hAnsi="Times New Roman" w:cs="Times New Roman"/>
          <w:sz w:val="22"/>
        </w:rPr>
        <w:t>$</w:t>
      </w:r>
      <w:r w:rsidR="007E6069">
        <w:rPr>
          <w:rFonts w:ascii="Times New Roman" w:hAnsi="Times New Roman" w:cs="Times New Roman"/>
          <w:sz w:val="22"/>
        </w:rPr>
        <w:t xml:space="preserve">33.68 for CPT 31000 and </w:t>
      </w:r>
      <w:r w:rsidR="00171BE8">
        <w:rPr>
          <w:rFonts w:ascii="Times New Roman" w:hAnsi="Times New Roman" w:cs="Times New Roman"/>
          <w:sz w:val="22"/>
        </w:rPr>
        <w:t>$26.74 for CPT 31002</w:t>
      </w:r>
      <w:r w:rsidR="00FE1B9A">
        <w:rPr>
          <w:rFonts w:ascii="Times New Roman" w:hAnsi="Times New Roman" w:cs="Times New Roman"/>
          <w:sz w:val="22"/>
        </w:rPr>
        <w:t xml:space="preserve">.  Our calculations reflect that these values </w:t>
      </w:r>
      <w:r w:rsidR="007E6069">
        <w:rPr>
          <w:rFonts w:ascii="Times New Roman" w:hAnsi="Times New Roman" w:cs="Times New Roman"/>
          <w:sz w:val="22"/>
        </w:rPr>
        <w:t xml:space="preserve">should be </w:t>
      </w:r>
      <w:r w:rsidR="00566E34">
        <w:rPr>
          <w:rFonts w:ascii="Times New Roman" w:hAnsi="Times New Roman" w:cs="Times New Roman"/>
          <w:sz w:val="22"/>
        </w:rPr>
        <w:t xml:space="preserve">$333.68 and </w:t>
      </w:r>
      <w:r w:rsidR="009126A2">
        <w:rPr>
          <w:rFonts w:ascii="Times New Roman" w:hAnsi="Times New Roman" w:cs="Times New Roman"/>
          <w:sz w:val="22"/>
        </w:rPr>
        <w:t>$</w:t>
      </w:r>
      <w:r w:rsidR="006E1F91">
        <w:rPr>
          <w:rFonts w:ascii="Times New Roman" w:hAnsi="Times New Roman" w:cs="Times New Roman"/>
          <w:sz w:val="22"/>
        </w:rPr>
        <w:t>326.74 respectively</w:t>
      </w:r>
      <w:r w:rsidR="009126A2">
        <w:rPr>
          <w:rFonts w:ascii="Times New Roman" w:hAnsi="Times New Roman" w:cs="Times New Roman"/>
          <w:sz w:val="22"/>
        </w:rPr>
        <w:t xml:space="preserve"> when accounting for the cost of the </w:t>
      </w:r>
      <w:r w:rsidR="002469F7">
        <w:rPr>
          <w:rFonts w:ascii="Times New Roman" w:hAnsi="Times New Roman" w:cs="Times New Roman"/>
          <w:sz w:val="22"/>
        </w:rPr>
        <w:t>cyclone device</w:t>
      </w:r>
      <w:r w:rsidR="006E1F91">
        <w:rPr>
          <w:rFonts w:ascii="Times New Roman" w:hAnsi="Times New Roman" w:cs="Times New Roman"/>
          <w:sz w:val="22"/>
        </w:rPr>
        <w:t xml:space="preserve">.  </w:t>
      </w:r>
      <w:r w:rsidRPr="00AA3FEF">
        <w:rPr>
          <w:rFonts w:ascii="Times New Roman" w:hAnsi="Times New Roman" w:cs="Times New Roman"/>
          <w:sz w:val="22"/>
        </w:rPr>
        <w:t xml:space="preserve">Updating these supply items </w:t>
      </w:r>
      <w:r w:rsidR="00CF5EDF">
        <w:rPr>
          <w:rFonts w:ascii="Times New Roman" w:hAnsi="Times New Roman" w:cs="Times New Roman"/>
          <w:sz w:val="22"/>
        </w:rPr>
        <w:t xml:space="preserve">costs </w:t>
      </w:r>
      <w:r w:rsidRPr="00AA3FEF">
        <w:rPr>
          <w:rFonts w:ascii="Times New Roman" w:hAnsi="Times New Roman" w:cs="Times New Roman"/>
          <w:sz w:val="22"/>
        </w:rPr>
        <w:t xml:space="preserve">would </w:t>
      </w:r>
      <w:r w:rsidR="008820CC" w:rsidRPr="00AA3FEF">
        <w:rPr>
          <w:rFonts w:ascii="Times New Roman" w:hAnsi="Times New Roman" w:cs="Times New Roman"/>
          <w:sz w:val="22"/>
        </w:rPr>
        <w:t>have positive</w:t>
      </w:r>
      <w:r w:rsidRPr="00AA3FEF">
        <w:rPr>
          <w:rFonts w:ascii="Times New Roman" w:hAnsi="Times New Roman" w:cs="Times New Roman"/>
          <w:sz w:val="22"/>
        </w:rPr>
        <w:t xml:space="preserve"> outcome</w:t>
      </w:r>
      <w:r w:rsidR="00CC3CA9">
        <w:rPr>
          <w:rFonts w:ascii="Times New Roman" w:hAnsi="Times New Roman" w:cs="Times New Roman"/>
          <w:sz w:val="22"/>
        </w:rPr>
        <w:t>s</w:t>
      </w:r>
      <w:r w:rsidRPr="00AA3FEF">
        <w:rPr>
          <w:rFonts w:ascii="Times New Roman" w:hAnsi="Times New Roman" w:cs="Times New Roman"/>
          <w:sz w:val="22"/>
        </w:rPr>
        <w:t xml:space="preserve"> </w:t>
      </w:r>
      <w:r w:rsidR="00F62B06">
        <w:rPr>
          <w:rFonts w:ascii="Times New Roman" w:hAnsi="Times New Roman" w:cs="Times New Roman"/>
          <w:sz w:val="22"/>
        </w:rPr>
        <w:t>on</w:t>
      </w:r>
      <w:r w:rsidRPr="00AA3FEF">
        <w:rPr>
          <w:rFonts w:ascii="Times New Roman" w:hAnsi="Times New Roman" w:cs="Times New Roman"/>
          <w:sz w:val="22"/>
        </w:rPr>
        <w:t xml:space="preserve"> patient accessibility and patient care as physicians </w:t>
      </w:r>
      <w:r w:rsidR="00F62B06">
        <w:rPr>
          <w:rFonts w:ascii="Times New Roman" w:hAnsi="Times New Roman" w:cs="Times New Roman"/>
          <w:sz w:val="22"/>
        </w:rPr>
        <w:t>will</w:t>
      </w:r>
      <w:r w:rsidR="00F62B06" w:rsidRPr="00AA3FEF">
        <w:rPr>
          <w:rFonts w:ascii="Times New Roman" w:hAnsi="Times New Roman" w:cs="Times New Roman"/>
          <w:sz w:val="22"/>
        </w:rPr>
        <w:t xml:space="preserve"> </w:t>
      </w:r>
      <w:r w:rsidRPr="00AA3FEF">
        <w:rPr>
          <w:rFonts w:ascii="Times New Roman" w:hAnsi="Times New Roman" w:cs="Times New Roman"/>
          <w:sz w:val="22"/>
        </w:rPr>
        <w:t xml:space="preserve">have the opportunity to provide these services in both the facility and non-facility settings. This is especially </w:t>
      </w:r>
      <w:r w:rsidR="00A4438F">
        <w:rPr>
          <w:rFonts w:ascii="Times New Roman" w:hAnsi="Times New Roman" w:cs="Times New Roman"/>
          <w:sz w:val="22"/>
        </w:rPr>
        <w:t>important</w:t>
      </w:r>
      <w:r w:rsidRPr="00AA3FEF">
        <w:rPr>
          <w:rFonts w:ascii="Times New Roman" w:hAnsi="Times New Roman" w:cs="Times New Roman"/>
          <w:sz w:val="22"/>
        </w:rPr>
        <w:t xml:space="preserve"> for patients who may only have access to this service in a </w:t>
      </w:r>
      <w:r w:rsidRPr="005648B0">
        <w:rPr>
          <w:rFonts w:ascii="Times New Roman" w:hAnsi="Times New Roman" w:cs="Times New Roman"/>
          <w:color w:val="auto"/>
          <w:sz w:val="22"/>
        </w:rPr>
        <w:t xml:space="preserve">physician </w:t>
      </w:r>
      <w:r w:rsidR="00354141" w:rsidRPr="005648B0">
        <w:rPr>
          <w:rFonts w:ascii="Times New Roman" w:hAnsi="Times New Roman" w:cs="Times New Roman"/>
          <w:color w:val="auto"/>
          <w:sz w:val="22"/>
        </w:rPr>
        <w:t>office.</w:t>
      </w:r>
    </w:p>
    <w:p w14:paraId="39468336" w14:textId="77777777" w:rsidR="00F62B06" w:rsidRDefault="00F62B06" w:rsidP="008179DE">
      <w:pPr>
        <w:spacing w:after="0" w:line="240" w:lineRule="auto"/>
        <w:rPr>
          <w:rFonts w:ascii="Times New Roman" w:hAnsi="Times New Roman" w:cs="Times New Roman"/>
          <w:color w:val="auto"/>
          <w:sz w:val="22"/>
        </w:rPr>
      </w:pPr>
    </w:p>
    <w:p w14:paraId="12D6A021" w14:textId="0551A6A0" w:rsidR="00EF462D" w:rsidRDefault="00BE73D4" w:rsidP="00BD5815">
      <w:pPr>
        <w:pStyle w:val="paragraph"/>
        <w:spacing w:before="0" w:beforeAutospacing="0" w:after="0" w:afterAutospacing="0"/>
        <w:ind w:right="-360"/>
        <w:textAlignment w:val="baseline"/>
        <w:rPr>
          <w:rFonts w:ascii="Segoe UI" w:hAnsi="Segoe UI" w:cs="Segoe UI"/>
          <w:sz w:val="18"/>
          <w:szCs w:val="18"/>
        </w:rPr>
      </w:pPr>
      <w:r>
        <w:rPr>
          <w:sz w:val="22"/>
        </w:rPr>
        <w:t>We</w:t>
      </w:r>
      <w:r w:rsidR="007E1609">
        <w:rPr>
          <w:sz w:val="22"/>
        </w:rPr>
        <w:t xml:space="preserve"> ask that you</w:t>
      </w:r>
      <w:r w:rsidR="00025311">
        <w:rPr>
          <w:sz w:val="22"/>
        </w:rPr>
        <w:t xml:space="preserve"> consider </w:t>
      </w:r>
      <w:r w:rsidR="002A0DBA">
        <w:rPr>
          <w:sz w:val="22"/>
        </w:rPr>
        <w:t xml:space="preserve">revaluation of both </w:t>
      </w:r>
      <w:r w:rsidR="001B7AE1">
        <w:rPr>
          <w:sz w:val="22"/>
        </w:rPr>
        <w:t xml:space="preserve">31000 and 31002 </w:t>
      </w:r>
      <w:r w:rsidR="001C35ED">
        <w:rPr>
          <w:sz w:val="22"/>
        </w:rPr>
        <w:t xml:space="preserve">as well as </w:t>
      </w:r>
      <w:r w:rsidR="00025311">
        <w:rPr>
          <w:sz w:val="22"/>
        </w:rPr>
        <w:t>a</w:t>
      </w:r>
      <w:r w:rsidR="00D6618A">
        <w:rPr>
          <w:sz w:val="22"/>
        </w:rPr>
        <w:t>ssigning non-facility</w:t>
      </w:r>
      <w:r w:rsidR="00025311">
        <w:rPr>
          <w:sz w:val="22"/>
        </w:rPr>
        <w:t xml:space="preserve"> PE RVUs for CPT </w:t>
      </w:r>
      <w:r w:rsidR="0092591C">
        <w:rPr>
          <w:sz w:val="22"/>
        </w:rPr>
        <w:t>31002.</w:t>
      </w:r>
      <w:r w:rsidR="00BD5815">
        <w:rPr>
          <w:rStyle w:val="normaltextrun"/>
          <w:sz w:val="22"/>
          <w:szCs w:val="22"/>
        </w:rPr>
        <w:t xml:space="preserve"> T</w:t>
      </w:r>
      <w:r w:rsidR="00EF462D">
        <w:rPr>
          <w:rStyle w:val="normaltextrun"/>
          <w:sz w:val="22"/>
          <w:szCs w:val="22"/>
        </w:rPr>
        <w:t xml:space="preserve">hank you for your consideration of our comments. If you have any questions, please do not hesitate to </w:t>
      </w:r>
      <w:r w:rsidR="006941CB">
        <w:rPr>
          <w:rStyle w:val="normaltextrun"/>
          <w:sz w:val="22"/>
          <w:szCs w:val="22"/>
        </w:rPr>
        <w:t xml:space="preserve">reach out. </w:t>
      </w:r>
      <w:r w:rsidR="00EF462D">
        <w:rPr>
          <w:rStyle w:val="normaltextrun"/>
          <w:sz w:val="22"/>
          <w:szCs w:val="22"/>
        </w:rPr>
        <w:t> </w:t>
      </w:r>
      <w:r w:rsidR="00EF462D">
        <w:rPr>
          <w:rStyle w:val="eop"/>
          <w:sz w:val="22"/>
          <w:szCs w:val="22"/>
        </w:rPr>
        <w:t> </w:t>
      </w:r>
    </w:p>
    <w:p w14:paraId="2BAC9BDF" w14:textId="4EC9D5DF" w:rsidR="008179DE" w:rsidRPr="00AA3FEF" w:rsidRDefault="008179DE" w:rsidP="008179DE">
      <w:pPr>
        <w:spacing w:after="0" w:line="240" w:lineRule="auto"/>
        <w:rPr>
          <w:rFonts w:ascii="Times New Roman" w:hAnsi="Times New Roman" w:cs="Times New Roman"/>
          <w:sz w:val="22"/>
        </w:rPr>
      </w:pPr>
    </w:p>
    <w:p w14:paraId="17E48F6F" w14:textId="77777777" w:rsidR="008179DE" w:rsidRPr="00AA3FEF" w:rsidRDefault="008179DE" w:rsidP="008179DE">
      <w:pPr>
        <w:spacing w:after="0" w:line="240" w:lineRule="auto"/>
        <w:rPr>
          <w:rFonts w:ascii="Times New Roman" w:hAnsi="Times New Roman" w:cs="Times New Roman"/>
          <w:sz w:val="22"/>
        </w:rPr>
      </w:pPr>
    </w:p>
    <w:p w14:paraId="365F4B80" w14:textId="77777777" w:rsidR="008179DE" w:rsidRPr="00AA3FEF" w:rsidRDefault="008179DE" w:rsidP="008179DE">
      <w:pPr>
        <w:spacing w:after="0" w:line="240" w:lineRule="auto"/>
        <w:rPr>
          <w:rFonts w:ascii="Times New Roman" w:hAnsi="Times New Roman" w:cs="Times New Roman"/>
          <w:sz w:val="22"/>
        </w:rPr>
      </w:pPr>
      <w:r w:rsidRPr="00AA3FEF">
        <w:rPr>
          <w:rFonts w:ascii="Times New Roman" w:hAnsi="Times New Roman" w:cs="Times New Roman"/>
          <w:sz w:val="22"/>
        </w:rPr>
        <w:t>Thank you,</w:t>
      </w:r>
    </w:p>
    <w:p w14:paraId="7581C549" w14:textId="77777777" w:rsidR="006C7B69" w:rsidRDefault="006C7B69" w:rsidP="006C7B69"/>
    <w:p w14:paraId="1E5A0902" w14:textId="77777777" w:rsidR="004569D6" w:rsidRPr="004569D6" w:rsidRDefault="004569D6" w:rsidP="004569D6">
      <w:pPr>
        <w:rPr>
          <w:rFonts w:ascii="Times New Roman" w:hAnsi="Times New Roman" w:cs="Times New Roman"/>
          <w:sz w:val="24"/>
          <w:szCs w:val="24"/>
        </w:rPr>
      </w:pPr>
      <w:r w:rsidRPr="004569D6">
        <w:rPr>
          <w:rFonts w:ascii="Times New Roman" w:hAnsi="Times New Roman" w:cs="Times New Roman"/>
          <w:sz w:val="24"/>
          <w:szCs w:val="24"/>
        </w:rPr>
        <w:t>Sincerely,</w:t>
      </w:r>
    </w:p>
    <w:p w14:paraId="491ECBA1" w14:textId="40FE2EDD" w:rsidR="00A2036E" w:rsidRDefault="00FE337B" w:rsidP="004569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 wp14:anchorId="681C390F" wp14:editId="37ECB7D6">
                <wp:simplePos x="0" y="0"/>
                <wp:positionH relativeFrom="column">
                  <wp:posOffset>333375</wp:posOffset>
                </wp:positionH>
                <wp:positionV relativeFrom="paragraph">
                  <wp:posOffset>73025</wp:posOffset>
                </wp:positionV>
                <wp:extent cx="598305" cy="380895"/>
                <wp:effectExtent l="38100" t="38100" r="49530" b="38735"/>
                <wp:wrapNone/>
                <wp:docPr id="1574807689" name="Ink 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598305" cy="38089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38B44D60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27" o:spid="_x0000_s1026" type="#_x0000_t75" style="position:absolute;margin-left:25.75pt;margin-top:5.25pt;width:48.05pt;height:3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"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61C3C7AF" wp14:editId="53A6CF15">
                <wp:simplePos x="0" y="0"/>
                <wp:positionH relativeFrom="column">
                  <wp:posOffset>-6350</wp:posOffset>
                </wp:positionH>
                <wp:positionV relativeFrom="paragraph">
                  <wp:posOffset>52070</wp:posOffset>
                </wp:positionV>
                <wp:extent cx="282575" cy="335280"/>
                <wp:effectExtent l="38100" t="38100" r="22225" b="45720"/>
                <wp:wrapNone/>
                <wp:docPr id="1804267727" name="Ink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282575" cy="335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762DC1B" id="Ink 22" o:spid="_x0000_s1026" type="#_x0000_t75" style="position:absolute;margin-left:-1pt;margin-top:3.6pt;width:23.2pt;height:27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">
                <v:imagedata r:id="rId12" o:title=""/>
              </v:shape>
            </w:pict>
          </mc:Fallback>
        </mc:AlternateContent>
      </w:r>
    </w:p>
    <w:p w14:paraId="7F1866B1" w14:textId="17D80A9A" w:rsidR="004569D6" w:rsidRDefault="00FE337B" w:rsidP="004569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 wp14:anchorId="2BFFAF07" wp14:editId="55023AA9">
                <wp:simplePos x="0" y="0"/>
                <wp:positionH relativeFrom="column">
                  <wp:posOffset>885645</wp:posOffset>
                </wp:positionH>
                <wp:positionV relativeFrom="paragraph">
                  <wp:posOffset>-5035</wp:posOffset>
                </wp:positionV>
                <wp:extent cx="515880" cy="102960"/>
                <wp:effectExtent l="38100" t="38100" r="0" b="49530"/>
                <wp:wrapNone/>
                <wp:docPr id="666618580" name="Ink 2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515880" cy="102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F29E6E0" id="Ink 28" o:spid="_x0000_s1026" type="#_x0000_t75" style="position:absolute;margin-left:69.25pt;margin-top:-.9pt;width:41.6pt;height:9.0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">
                <v:imagedata r:id="rId14" o:title=""/>
              </v:shape>
            </w:pict>
          </mc:Fallback>
        </mc:AlternateContent>
      </w:r>
    </w:p>
    <w:p w14:paraId="0CAD7326" w14:textId="09B7D1CE" w:rsidR="00BB5659" w:rsidRDefault="00FE337B" w:rsidP="004569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Matt Moore</w:t>
      </w:r>
    </w:p>
    <w:p w14:paraId="067E11C8" w14:textId="77777777" w:rsidR="00FE337B" w:rsidRDefault="00FE337B" w:rsidP="00FE337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Vice President, </w:t>
      </w:r>
    </w:p>
    <w:p w14:paraId="354D67DA" w14:textId="61A15D1D" w:rsidR="00FE337B" w:rsidRPr="004569D6" w:rsidRDefault="00FE337B" w:rsidP="00FE337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Health Economics and Market Access</w:t>
      </w:r>
    </w:p>
    <w:p w14:paraId="19DBC069" w14:textId="1AB7D5F9" w:rsidR="00BB5659" w:rsidRPr="00A11155" w:rsidRDefault="00A11155" w:rsidP="006C7B69">
      <w:pPr>
        <w:rPr>
          <w:rFonts w:ascii="Times New Roman" w:hAnsi="Times New Roman" w:cs="Times New Roman"/>
          <w:sz w:val="24"/>
          <w:szCs w:val="24"/>
        </w:rPr>
      </w:pPr>
      <w:r w:rsidRPr="00A11155">
        <w:rPr>
          <w:rFonts w:ascii="Times New Roman" w:hAnsi="Times New Roman" w:cs="Times New Roman"/>
          <w:sz w:val="24"/>
          <w:szCs w:val="24"/>
        </w:rPr>
        <w:t>Matt.Moore2@Stryker.com</w:t>
      </w:r>
    </w:p>
    <w:p w14:paraId="57F979B6" w14:textId="77777777" w:rsidR="0073746E" w:rsidRDefault="0073746E" w:rsidP="006C7B69">
      <w:pPr>
        <w:tabs>
          <w:tab w:val="left" w:pos="3261"/>
        </w:tabs>
      </w:pPr>
    </w:p>
    <w:p w14:paraId="39FBD569" w14:textId="77777777" w:rsidR="0073746E" w:rsidRDefault="0073746E" w:rsidP="006C7B69">
      <w:pPr>
        <w:tabs>
          <w:tab w:val="left" w:pos="3261"/>
        </w:tabs>
      </w:pPr>
    </w:p>
    <w:p w14:paraId="59C3E969" w14:textId="77777777" w:rsidR="0073746E" w:rsidRDefault="0073746E" w:rsidP="006C7B69">
      <w:pPr>
        <w:tabs>
          <w:tab w:val="left" w:pos="3261"/>
        </w:tabs>
      </w:pPr>
    </w:p>
    <w:p w14:paraId="4D8E6DF1" w14:textId="62CB767C" w:rsidR="0073746E" w:rsidRPr="005D1A5B" w:rsidRDefault="004905D9" w:rsidP="006C7B69">
      <w:pPr>
        <w:tabs>
          <w:tab w:val="left" w:pos="3261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5D1A5B">
        <w:rPr>
          <w:rFonts w:ascii="Times New Roman" w:hAnsi="Times New Roman" w:cs="Times New Roman"/>
          <w:b/>
          <w:bCs/>
          <w:sz w:val="22"/>
        </w:rPr>
        <w:t>References</w:t>
      </w:r>
    </w:p>
    <w:p w14:paraId="26250CF6" w14:textId="77777777" w:rsidR="0073746E" w:rsidRDefault="0073746E" w:rsidP="006C7B69">
      <w:pPr>
        <w:tabs>
          <w:tab w:val="left" w:pos="3261"/>
        </w:tabs>
      </w:pPr>
    </w:p>
    <w:p w14:paraId="20DCA9E3" w14:textId="64804CBB" w:rsidR="005D1A5B" w:rsidRDefault="0073746E" w:rsidP="005D1A5B">
      <w:pPr>
        <w:pStyle w:val="NormalWeb"/>
        <w:numPr>
          <w:ilvl w:val="0"/>
          <w:numId w:val="3"/>
        </w:numPr>
      </w:pPr>
      <w:r w:rsidRPr="005D1A5B">
        <w:rPr>
          <w:i/>
          <w:iCs/>
        </w:rPr>
        <w:t xml:space="preserve">AMA RBRVS </w:t>
      </w:r>
      <w:proofErr w:type="spellStart"/>
      <w:r w:rsidRPr="005D1A5B">
        <w:rPr>
          <w:i/>
          <w:iCs/>
        </w:rPr>
        <w:t>DataManager</w:t>
      </w:r>
      <w:proofErr w:type="spellEnd"/>
      <w:r>
        <w:t xml:space="preserve">. American Medical Association. (2025, January 15). https://www.ama-assn.org/ </w:t>
      </w:r>
    </w:p>
    <w:p w14:paraId="347F993D" w14:textId="2214388E" w:rsidR="005D1A5B" w:rsidRPr="0022079C" w:rsidRDefault="0022079C" w:rsidP="006C7B69">
      <w:pPr>
        <w:tabs>
          <w:tab w:val="left" w:pos="3261"/>
        </w:tabs>
        <w:rPr>
          <w:rFonts w:ascii="Times New Roman" w:hAnsi="Times New Roman" w:cs="Times New Roman"/>
          <w:noProof/>
        </w:rPr>
      </w:pPr>
      <w:r w:rsidRPr="0022079C">
        <w:rPr>
          <w:rFonts w:ascii="Times New Roman" w:hAnsi="Times New Roman" w:cs="Times New Roman"/>
          <w:noProof/>
        </w:rPr>
        <w:t>CPT Copyright 2024 American Medical Association. All rights reserved. CPT is a registered trademark of the American Medical Association.</w:t>
      </w:r>
    </w:p>
    <w:p w14:paraId="23F46DB9" w14:textId="77777777" w:rsidR="005D1A5B" w:rsidRDefault="005D1A5B" w:rsidP="006C7B69">
      <w:pPr>
        <w:tabs>
          <w:tab w:val="left" w:pos="3261"/>
        </w:tabs>
        <w:rPr>
          <w:noProof/>
        </w:rPr>
      </w:pPr>
    </w:p>
    <w:p w14:paraId="1E74E066" w14:textId="6D9EF880" w:rsidR="00484EB5" w:rsidRDefault="006C7B69" w:rsidP="006C7B69">
      <w:pPr>
        <w:tabs>
          <w:tab w:val="left" w:pos="3261"/>
        </w:tabs>
      </w:pPr>
      <w:r>
        <w:tab/>
      </w:r>
    </w:p>
    <w:p w14:paraId="62B28EF7" w14:textId="06B03553" w:rsidR="00AD23D9" w:rsidRDefault="00AD23D9" w:rsidP="006C7B69">
      <w:pPr>
        <w:tabs>
          <w:tab w:val="left" w:pos="3261"/>
        </w:tabs>
      </w:pPr>
    </w:p>
    <w:p w14:paraId="7452EA03" w14:textId="30FA5724" w:rsidR="00AD23D9" w:rsidRDefault="00AD23D9" w:rsidP="006C7B69">
      <w:pPr>
        <w:tabs>
          <w:tab w:val="left" w:pos="3261"/>
        </w:tabs>
      </w:pPr>
    </w:p>
    <w:p w14:paraId="3F972DFE" w14:textId="77777777" w:rsidR="00010AED" w:rsidRDefault="00010AED" w:rsidP="006C7B69">
      <w:pPr>
        <w:tabs>
          <w:tab w:val="left" w:pos="3261"/>
        </w:tabs>
      </w:pPr>
    </w:p>
    <w:p w14:paraId="026916D4" w14:textId="0EEDDD71" w:rsidR="00010AED" w:rsidRDefault="00010AED" w:rsidP="006C7B69">
      <w:pPr>
        <w:tabs>
          <w:tab w:val="left" w:pos="3261"/>
        </w:tabs>
        <w:rPr>
          <w:rFonts w:ascii="Arial" w:hAnsi="Arial" w:cs="Arial"/>
          <w:noProof/>
          <w:szCs w:val="20"/>
        </w:rPr>
      </w:pPr>
    </w:p>
    <w:p w14:paraId="64D4DF3D" w14:textId="77777777" w:rsidR="00EB692F" w:rsidRDefault="00EB692F" w:rsidP="006C7B69">
      <w:pPr>
        <w:tabs>
          <w:tab w:val="left" w:pos="3261"/>
        </w:tabs>
      </w:pPr>
    </w:p>
    <w:p w14:paraId="7C10F8CD" w14:textId="77777777" w:rsidR="00814CD5" w:rsidRDefault="00814CD5" w:rsidP="006C7B69">
      <w:pPr>
        <w:tabs>
          <w:tab w:val="left" w:pos="3261"/>
        </w:tabs>
      </w:pPr>
    </w:p>
    <w:p w14:paraId="7780D336" w14:textId="77777777" w:rsidR="00814CD5" w:rsidRPr="006C7B69" w:rsidRDefault="00814CD5" w:rsidP="006C7B69">
      <w:pPr>
        <w:tabs>
          <w:tab w:val="left" w:pos="3261"/>
        </w:tabs>
      </w:pPr>
    </w:p>
    <w:sectPr w:rsidR="00814CD5" w:rsidRPr="006C7B69" w:rsidSect="00CE4D0D">
      <w:headerReference w:type="default" r:id="rId15"/>
      <w:headerReference w:type="first" r:id="rId16"/>
      <w:pgSz w:w="11906" w:h="16838" w:code="9"/>
      <w:pgMar w:top="1800" w:right="720" w:bottom="144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88E9B" w14:textId="77777777" w:rsidR="007174F4" w:rsidRDefault="007174F4" w:rsidP="000624AF">
      <w:pPr>
        <w:spacing w:after="0"/>
      </w:pPr>
      <w:r>
        <w:separator/>
      </w:r>
    </w:p>
  </w:endnote>
  <w:endnote w:type="continuationSeparator" w:id="0">
    <w:p w14:paraId="5856A1BA" w14:textId="77777777" w:rsidR="007174F4" w:rsidRDefault="007174F4" w:rsidP="000624A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831567" w14:textId="77777777" w:rsidR="007174F4" w:rsidRDefault="007174F4" w:rsidP="000624AF">
      <w:pPr>
        <w:spacing w:after="0"/>
      </w:pPr>
      <w:r>
        <w:separator/>
      </w:r>
    </w:p>
  </w:footnote>
  <w:footnote w:type="continuationSeparator" w:id="0">
    <w:p w14:paraId="5108E25E" w14:textId="77777777" w:rsidR="007174F4" w:rsidRDefault="007174F4" w:rsidP="000624AF">
      <w:pPr>
        <w:spacing w:after="0"/>
      </w:pPr>
      <w:r>
        <w:continuationSeparator/>
      </w:r>
    </w:p>
  </w:footnote>
  <w:footnote w:id="1">
    <w:p w14:paraId="79A267FE" w14:textId="77777777" w:rsidR="00B830C8" w:rsidRPr="00B830C8" w:rsidRDefault="004905D9" w:rsidP="00B830C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B830C8" w:rsidRPr="00B830C8">
        <w:rPr>
          <w:i/>
          <w:iCs/>
        </w:rPr>
        <w:t xml:space="preserve">AMA RBRVS </w:t>
      </w:r>
      <w:proofErr w:type="spellStart"/>
      <w:r w:rsidR="00B830C8" w:rsidRPr="00B830C8">
        <w:rPr>
          <w:i/>
          <w:iCs/>
        </w:rPr>
        <w:t>DataManager</w:t>
      </w:r>
      <w:proofErr w:type="spellEnd"/>
      <w:r w:rsidR="00B830C8" w:rsidRPr="00B830C8">
        <w:t xml:space="preserve">. American Medical Association. (2025, January 15). https://www.ama-assn.org/ </w:t>
      </w:r>
    </w:p>
    <w:p w14:paraId="6280D8C3" w14:textId="667C6ED0" w:rsidR="004905D9" w:rsidRDefault="004905D9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6C3E5" w14:textId="77777777" w:rsidR="00337D96" w:rsidRDefault="00337D96" w:rsidP="00337D96">
    <w:pPr>
      <w:pStyle w:val="Header"/>
    </w:pPr>
    <w:r w:rsidRPr="00424485">
      <w:rPr>
        <w:noProof/>
      </w:rPr>
      <w:drawing>
        <wp:anchor distT="0" distB="0" distL="114300" distR="114300" simplePos="0" relativeHeight="251670528" behindDoc="0" locked="0" layoutInCell="0" allowOverlap="0" wp14:anchorId="23B7754A" wp14:editId="501B6EA6">
          <wp:simplePos x="0" y="0"/>
          <wp:positionH relativeFrom="page">
            <wp:posOffset>5934941</wp:posOffset>
          </wp:positionH>
          <wp:positionV relativeFrom="page">
            <wp:posOffset>540328</wp:posOffset>
          </wp:positionV>
          <wp:extent cx="1310986" cy="346363"/>
          <wp:effectExtent l="19050" t="0" r="3464" b="0"/>
          <wp:wrapNone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0986" cy="3463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9F5DD04" w14:textId="77777777" w:rsidR="000624AF" w:rsidRDefault="000624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67CD5" w14:textId="0FDC16A8" w:rsidR="00144131" w:rsidRDefault="006472F5" w:rsidP="00144131">
    <w:pPr>
      <w:pStyle w:val="Header"/>
    </w:pPr>
    <w:r>
      <w:t>Matt Moore</w:t>
    </w:r>
  </w:p>
  <w:p w14:paraId="6D9FE24D" w14:textId="4774208E" w:rsidR="00144131" w:rsidRDefault="006472F5" w:rsidP="00144131">
    <w:pPr>
      <w:pStyle w:val="Header"/>
    </w:pPr>
    <w:r>
      <w:t>VP, Health Economics and Market Access</w:t>
    </w:r>
  </w:p>
  <w:p w14:paraId="29B98588" w14:textId="06F2E76A" w:rsidR="00144131" w:rsidRDefault="0088492D" w:rsidP="00144131">
    <w:pPr>
      <w:pStyle w:val="Header"/>
    </w:pPr>
    <w:r>
      <w:t>1941 Stryker Way</w:t>
    </w:r>
  </w:p>
  <w:p w14:paraId="2CCA9D2F" w14:textId="77777777" w:rsidR="003D66E1" w:rsidRDefault="003D66E1" w:rsidP="00144131">
    <w:pPr>
      <w:pStyle w:val="Header"/>
    </w:pPr>
    <w:r w:rsidRPr="003D66E1">
      <w:t>Portage, MI 49002</w:t>
    </w:r>
  </w:p>
  <w:p w14:paraId="5793B72B" w14:textId="19B3B015" w:rsidR="002A4C6E" w:rsidRDefault="006472F5" w:rsidP="00144131">
    <w:pPr>
      <w:pStyle w:val="Header"/>
    </w:pPr>
    <w:r>
      <w:t>Matt</w:t>
    </w:r>
    <w:r w:rsidR="0056014B">
      <w:t>.</w:t>
    </w:r>
    <w:r>
      <w:t>Moore</w:t>
    </w:r>
    <w:r w:rsidR="00EA4A9C">
      <w:t>2</w:t>
    </w:r>
    <w:r w:rsidR="00144131">
      <w:t>@</w:t>
    </w:r>
    <w:r w:rsidR="003D66E1">
      <w:t>S</w:t>
    </w:r>
    <w:r w:rsidR="00144131">
      <w:t>tryker.com</w:t>
    </w:r>
    <w:r w:rsidR="00424485" w:rsidRPr="00424485">
      <w:rPr>
        <w:noProof/>
      </w:rPr>
      <w:drawing>
        <wp:anchor distT="0" distB="0" distL="114300" distR="114300" simplePos="0" relativeHeight="251667456" behindDoc="0" locked="0" layoutInCell="0" allowOverlap="0" wp14:anchorId="4770BD2E" wp14:editId="4B16769C">
          <wp:simplePos x="0" y="0"/>
          <wp:positionH relativeFrom="page">
            <wp:posOffset>5732145</wp:posOffset>
          </wp:positionH>
          <wp:positionV relativeFrom="page">
            <wp:posOffset>481442</wp:posOffset>
          </wp:positionV>
          <wp:extent cx="1310986" cy="346363"/>
          <wp:effectExtent l="0" t="0" r="3810" b="0"/>
          <wp:wrapNone/>
          <wp:docPr id="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0986" cy="3463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FA6FB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E350A5"/>
    <w:multiLevelType w:val="hybridMultilevel"/>
    <w:tmpl w:val="2F3C6DB6"/>
    <w:lvl w:ilvl="0" w:tplc="58ECD64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D35FA9"/>
    <w:multiLevelType w:val="hybridMultilevel"/>
    <w:tmpl w:val="21F2A3A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572152807">
    <w:abstractNumId w:val="0"/>
  </w:num>
  <w:num w:numId="2" w16cid:durableId="1067261808">
    <w:abstractNumId w:val="2"/>
  </w:num>
  <w:num w:numId="3" w16cid:durableId="2092699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SortMethod w:val="0000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F88"/>
    <w:rsid w:val="00010AED"/>
    <w:rsid w:val="000121AB"/>
    <w:rsid w:val="00025311"/>
    <w:rsid w:val="000434CC"/>
    <w:rsid w:val="000474F7"/>
    <w:rsid w:val="0005375A"/>
    <w:rsid w:val="00060B4C"/>
    <w:rsid w:val="00061588"/>
    <w:rsid w:val="000624AF"/>
    <w:rsid w:val="000626F6"/>
    <w:rsid w:val="0006300E"/>
    <w:rsid w:val="000639B8"/>
    <w:rsid w:val="0006502F"/>
    <w:rsid w:val="0006565B"/>
    <w:rsid w:val="00083C00"/>
    <w:rsid w:val="00085290"/>
    <w:rsid w:val="000A634C"/>
    <w:rsid w:val="000B1C93"/>
    <w:rsid w:val="000B7429"/>
    <w:rsid w:val="000C2325"/>
    <w:rsid w:val="000C75D7"/>
    <w:rsid w:val="000E300C"/>
    <w:rsid w:val="000F379D"/>
    <w:rsid w:val="000F4845"/>
    <w:rsid w:val="000F49F9"/>
    <w:rsid w:val="000F6F42"/>
    <w:rsid w:val="001034F7"/>
    <w:rsid w:val="001203E1"/>
    <w:rsid w:val="00121887"/>
    <w:rsid w:val="00124622"/>
    <w:rsid w:val="00127E19"/>
    <w:rsid w:val="00144131"/>
    <w:rsid w:val="0014719C"/>
    <w:rsid w:val="00170179"/>
    <w:rsid w:val="00171BE8"/>
    <w:rsid w:val="00175870"/>
    <w:rsid w:val="00181CD0"/>
    <w:rsid w:val="00186A65"/>
    <w:rsid w:val="001B40D8"/>
    <w:rsid w:val="001B66A2"/>
    <w:rsid w:val="001B7AE1"/>
    <w:rsid w:val="001C35ED"/>
    <w:rsid w:val="001D17AF"/>
    <w:rsid w:val="001E276D"/>
    <w:rsid w:val="001E31B3"/>
    <w:rsid w:val="001E774D"/>
    <w:rsid w:val="00200030"/>
    <w:rsid w:val="002041D2"/>
    <w:rsid w:val="00204B8B"/>
    <w:rsid w:val="0022079C"/>
    <w:rsid w:val="00224D6F"/>
    <w:rsid w:val="002254F7"/>
    <w:rsid w:val="00231FA6"/>
    <w:rsid w:val="002332F0"/>
    <w:rsid w:val="002469F7"/>
    <w:rsid w:val="00246B38"/>
    <w:rsid w:val="00247268"/>
    <w:rsid w:val="00262B55"/>
    <w:rsid w:val="002A0DBA"/>
    <w:rsid w:val="002A4C6E"/>
    <w:rsid w:val="002B5C66"/>
    <w:rsid w:val="002C0535"/>
    <w:rsid w:val="002C231D"/>
    <w:rsid w:val="002D7798"/>
    <w:rsid w:val="002E6904"/>
    <w:rsid w:val="002F0634"/>
    <w:rsid w:val="00300B66"/>
    <w:rsid w:val="00303F88"/>
    <w:rsid w:val="00306D8A"/>
    <w:rsid w:val="0033683B"/>
    <w:rsid w:val="00337D96"/>
    <w:rsid w:val="00340AFE"/>
    <w:rsid w:val="00354141"/>
    <w:rsid w:val="00374D24"/>
    <w:rsid w:val="003841E2"/>
    <w:rsid w:val="00396642"/>
    <w:rsid w:val="003A6B08"/>
    <w:rsid w:val="003B51CD"/>
    <w:rsid w:val="003B6BC1"/>
    <w:rsid w:val="003D66E1"/>
    <w:rsid w:val="003D6849"/>
    <w:rsid w:val="003E0AAF"/>
    <w:rsid w:val="003E2DC2"/>
    <w:rsid w:val="003E35F4"/>
    <w:rsid w:val="003F38E6"/>
    <w:rsid w:val="003F4B50"/>
    <w:rsid w:val="003F4DA2"/>
    <w:rsid w:val="00407219"/>
    <w:rsid w:val="00424485"/>
    <w:rsid w:val="00440706"/>
    <w:rsid w:val="00445A15"/>
    <w:rsid w:val="00445A81"/>
    <w:rsid w:val="00452473"/>
    <w:rsid w:val="004569D6"/>
    <w:rsid w:val="004600AB"/>
    <w:rsid w:val="00484EB5"/>
    <w:rsid w:val="00490110"/>
    <w:rsid w:val="004905D9"/>
    <w:rsid w:val="00493B3D"/>
    <w:rsid w:val="004958DF"/>
    <w:rsid w:val="004A2B56"/>
    <w:rsid w:val="004A74C6"/>
    <w:rsid w:val="004B0697"/>
    <w:rsid w:val="004B0FA6"/>
    <w:rsid w:val="004B1C06"/>
    <w:rsid w:val="004C17F1"/>
    <w:rsid w:val="004C461A"/>
    <w:rsid w:val="004E2B56"/>
    <w:rsid w:val="004F38B6"/>
    <w:rsid w:val="004F5D33"/>
    <w:rsid w:val="005019C2"/>
    <w:rsid w:val="00516D8C"/>
    <w:rsid w:val="00520AB1"/>
    <w:rsid w:val="00523830"/>
    <w:rsid w:val="00526053"/>
    <w:rsid w:val="0052745B"/>
    <w:rsid w:val="0053363B"/>
    <w:rsid w:val="00551138"/>
    <w:rsid w:val="00551EAF"/>
    <w:rsid w:val="00554668"/>
    <w:rsid w:val="0056014B"/>
    <w:rsid w:val="0056073F"/>
    <w:rsid w:val="005648B0"/>
    <w:rsid w:val="00566E34"/>
    <w:rsid w:val="00576EBC"/>
    <w:rsid w:val="0059690A"/>
    <w:rsid w:val="00596A56"/>
    <w:rsid w:val="005A18A5"/>
    <w:rsid w:val="005A278D"/>
    <w:rsid w:val="005B11DF"/>
    <w:rsid w:val="005B5B73"/>
    <w:rsid w:val="005C3850"/>
    <w:rsid w:val="005C427E"/>
    <w:rsid w:val="005D1A5B"/>
    <w:rsid w:val="005D6CA8"/>
    <w:rsid w:val="00610616"/>
    <w:rsid w:val="00610D7D"/>
    <w:rsid w:val="00633300"/>
    <w:rsid w:val="006472F5"/>
    <w:rsid w:val="0065061D"/>
    <w:rsid w:val="00655E8E"/>
    <w:rsid w:val="0065767D"/>
    <w:rsid w:val="00664988"/>
    <w:rsid w:val="00690BF0"/>
    <w:rsid w:val="00691B6B"/>
    <w:rsid w:val="006938DC"/>
    <w:rsid w:val="006941CB"/>
    <w:rsid w:val="0069691C"/>
    <w:rsid w:val="006B0BF7"/>
    <w:rsid w:val="006B41F1"/>
    <w:rsid w:val="006B79BA"/>
    <w:rsid w:val="006C73F0"/>
    <w:rsid w:val="006C7B69"/>
    <w:rsid w:val="006E1F91"/>
    <w:rsid w:val="006E723D"/>
    <w:rsid w:val="006F74CD"/>
    <w:rsid w:val="00710088"/>
    <w:rsid w:val="00710F58"/>
    <w:rsid w:val="0071411A"/>
    <w:rsid w:val="007174F4"/>
    <w:rsid w:val="007217C4"/>
    <w:rsid w:val="00724016"/>
    <w:rsid w:val="00724564"/>
    <w:rsid w:val="00726201"/>
    <w:rsid w:val="0073746E"/>
    <w:rsid w:val="0074316D"/>
    <w:rsid w:val="00745F1B"/>
    <w:rsid w:val="00750428"/>
    <w:rsid w:val="007629F3"/>
    <w:rsid w:val="00763637"/>
    <w:rsid w:val="00767D99"/>
    <w:rsid w:val="0077191E"/>
    <w:rsid w:val="00777526"/>
    <w:rsid w:val="007779C8"/>
    <w:rsid w:val="0078439D"/>
    <w:rsid w:val="007857B8"/>
    <w:rsid w:val="00787B5E"/>
    <w:rsid w:val="007A7EB9"/>
    <w:rsid w:val="007B41D7"/>
    <w:rsid w:val="007B6080"/>
    <w:rsid w:val="007D3F32"/>
    <w:rsid w:val="007D69C4"/>
    <w:rsid w:val="007E1609"/>
    <w:rsid w:val="007E1F0C"/>
    <w:rsid w:val="007E6069"/>
    <w:rsid w:val="007F42D9"/>
    <w:rsid w:val="007F51CE"/>
    <w:rsid w:val="007F5EF5"/>
    <w:rsid w:val="00800BCF"/>
    <w:rsid w:val="00812659"/>
    <w:rsid w:val="0081469E"/>
    <w:rsid w:val="00814CD5"/>
    <w:rsid w:val="008179DE"/>
    <w:rsid w:val="00822A50"/>
    <w:rsid w:val="008241A3"/>
    <w:rsid w:val="0083548E"/>
    <w:rsid w:val="008539B3"/>
    <w:rsid w:val="00854467"/>
    <w:rsid w:val="008772DF"/>
    <w:rsid w:val="008820CC"/>
    <w:rsid w:val="0088492D"/>
    <w:rsid w:val="008B5226"/>
    <w:rsid w:val="008E3CB9"/>
    <w:rsid w:val="008F32E6"/>
    <w:rsid w:val="00905966"/>
    <w:rsid w:val="009126A2"/>
    <w:rsid w:val="0091792B"/>
    <w:rsid w:val="00923CE2"/>
    <w:rsid w:val="0092591C"/>
    <w:rsid w:val="00925B24"/>
    <w:rsid w:val="009334BB"/>
    <w:rsid w:val="00937AE0"/>
    <w:rsid w:val="00952AA2"/>
    <w:rsid w:val="0099454F"/>
    <w:rsid w:val="00994C5C"/>
    <w:rsid w:val="009A4231"/>
    <w:rsid w:val="009B04AE"/>
    <w:rsid w:val="009B609A"/>
    <w:rsid w:val="009B6710"/>
    <w:rsid w:val="009C19F4"/>
    <w:rsid w:val="009D3CB9"/>
    <w:rsid w:val="009D3DF8"/>
    <w:rsid w:val="009D5E65"/>
    <w:rsid w:val="009E69E8"/>
    <w:rsid w:val="00A11155"/>
    <w:rsid w:val="00A16642"/>
    <w:rsid w:val="00A2036E"/>
    <w:rsid w:val="00A237FC"/>
    <w:rsid w:val="00A373F4"/>
    <w:rsid w:val="00A4438F"/>
    <w:rsid w:val="00A502CD"/>
    <w:rsid w:val="00A6708A"/>
    <w:rsid w:val="00A86497"/>
    <w:rsid w:val="00AA3FEF"/>
    <w:rsid w:val="00AA46B4"/>
    <w:rsid w:val="00AC16EE"/>
    <w:rsid w:val="00AD23D9"/>
    <w:rsid w:val="00AD29E4"/>
    <w:rsid w:val="00AD2DD6"/>
    <w:rsid w:val="00AE136A"/>
    <w:rsid w:val="00AE1848"/>
    <w:rsid w:val="00AE6AF5"/>
    <w:rsid w:val="00AF15AE"/>
    <w:rsid w:val="00B035D2"/>
    <w:rsid w:val="00B31CF8"/>
    <w:rsid w:val="00B327FA"/>
    <w:rsid w:val="00B40CD2"/>
    <w:rsid w:val="00B45B94"/>
    <w:rsid w:val="00B47646"/>
    <w:rsid w:val="00B47F9A"/>
    <w:rsid w:val="00B60D52"/>
    <w:rsid w:val="00B76E7E"/>
    <w:rsid w:val="00B830C8"/>
    <w:rsid w:val="00B841DD"/>
    <w:rsid w:val="00B9681F"/>
    <w:rsid w:val="00BA3625"/>
    <w:rsid w:val="00BA6C58"/>
    <w:rsid w:val="00BB5659"/>
    <w:rsid w:val="00BC7F20"/>
    <w:rsid w:val="00BD5815"/>
    <w:rsid w:val="00BE73D4"/>
    <w:rsid w:val="00BF179C"/>
    <w:rsid w:val="00BF6270"/>
    <w:rsid w:val="00BF6BE9"/>
    <w:rsid w:val="00C04E43"/>
    <w:rsid w:val="00C345C3"/>
    <w:rsid w:val="00C440E0"/>
    <w:rsid w:val="00C46365"/>
    <w:rsid w:val="00C660C3"/>
    <w:rsid w:val="00C8261A"/>
    <w:rsid w:val="00C84654"/>
    <w:rsid w:val="00C858C0"/>
    <w:rsid w:val="00CA46CD"/>
    <w:rsid w:val="00CB056B"/>
    <w:rsid w:val="00CB370A"/>
    <w:rsid w:val="00CC3CA9"/>
    <w:rsid w:val="00CC6B32"/>
    <w:rsid w:val="00CD3675"/>
    <w:rsid w:val="00CD5761"/>
    <w:rsid w:val="00CE1206"/>
    <w:rsid w:val="00CE4C0B"/>
    <w:rsid w:val="00CE4D0D"/>
    <w:rsid w:val="00CE5789"/>
    <w:rsid w:val="00CF5946"/>
    <w:rsid w:val="00CF5EDF"/>
    <w:rsid w:val="00CF65EC"/>
    <w:rsid w:val="00D02331"/>
    <w:rsid w:val="00D262A1"/>
    <w:rsid w:val="00D40AFC"/>
    <w:rsid w:val="00D41DC7"/>
    <w:rsid w:val="00D649B6"/>
    <w:rsid w:val="00D6618A"/>
    <w:rsid w:val="00D66342"/>
    <w:rsid w:val="00D770D2"/>
    <w:rsid w:val="00D77579"/>
    <w:rsid w:val="00D80875"/>
    <w:rsid w:val="00D81AEE"/>
    <w:rsid w:val="00D913F8"/>
    <w:rsid w:val="00DA3C2A"/>
    <w:rsid w:val="00DD4737"/>
    <w:rsid w:val="00DE0A9E"/>
    <w:rsid w:val="00E068BD"/>
    <w:rsid w:val="00E1316E"/>
    <w:rsid w:val="00E25C48"/>
    <w:rsid w:val="00E4143D"/>
    <w:rsid w:val="00E42509"/>
    <w:rsid w:val="00E61129"/>
    <w:rsid w:val="00E663F5"/>
    <w:rsid w:val="00E73581"/>
    <w:rsid w:val="00E94580"/>
    <w:rsid w:val="00E967AE"/>
    <w:rsid w:val="00EA28CB"/>
    <w:rsid w:val="00EA4A9C"/>
    <w:rsid w:val="00EB2972"/>
    <w:rsid w:val="00EB692F"/>
    <w:rsid w:val="00ED29DD"/>
    <w:rsid w:val="00EF1807"/>
    <w:rsid w:val="00EF462D"/>
    <w:rsid w:val="00EF4D50"/>
    <w:rsid w:val="00F15296"/>
    <w:rsid w:val="00F20CE9"/>
    <w:rsid w:val="00F34066"/>
    <w:rsid w:val="00F61471"/>
    <w:rsid w:val="00F62B06"/>
    <w:rsid w:val="00F63A03"/>
    <w:rsid w:val="00F71D66"/>
    <w:rsid w:val="00F753D1"/>
    <w:rsid w:val="00F75D64"/>
    <w:rsid w:val="00F7714D"/>
    <w:rsid w:val="00F77DBF"/>
    <w:rsid w:val="00F91DAD"/>
    <w:rsid w:val="00F91E5A"/>
    <w:rsid w:val="00F9279D"/>
    <w:rsid w:val="00F933BA"/>
    <w:rsid w:val="00FA57F3"/>
    <w:rsid w:val="00FA6553"/>
    <w:rsid w:val="00FB1513"/>
    <w:rsid w:val="00FB2BE8"/>
    <w:rsid w:val="00FE0777"/>
    <w:rsid w:val="00FE1B9A"/>
    <w:rsid w:val="00FE337B"/>
    <w:rsid w:val="00FE6897"/>
    <w:rsid w:val="00FF0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AD644B8"/>
  <w15:docId w15:val="{48920592-4ACC-4A7E-B944-836CE28F1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04AE"/>
    <w:rPr>
      <w:color w:val="000000" w:themeColor="text1"/>
      <w:sz w:val="20"/>
    </w:rPr>
  </w:style>
  <w:style w:type="paragraph" w:styleId="Heading1">
    <w:name w:val="heading 1"/>
    <w:next w:val="Normal"/>
    <w:link w:val="Heading1Char"/>
    <w:autoRedefine/>
    <w:uiPriority w:val="9"/>
    <w:qFormat/>
    <w:rsid w:val="0077191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Cs/>
      <w:color w:val="000000" w:themeColor="text1"/>
      <w:sz w:val="28"/>
      <w:szCs w:val="24"/>
    </w:rPr>
  </w:style>
  <w:style w:type="paragraph" w:styleId="Heading2">
    <w:name w:val="heading 2"/>
    <w:basedOn w:val="Heading1"/>
    <w:next w:val="Normal"/>
    <w:link w:val="Heading2Char"/>
    <w:autoRedefine/>
    <w:uiPriority w:val="9"/>
    <w:semiHidden/>
    <w:unhideWhenUsed/>
    <w:qFormat/>
    <w:rsid w:val="0077191E"/>
    <w:pPr>
      <w:spacing w:before="40"/>
      <w:outlineLvl w:val="1"/>
    </w:pPr>
    <w:rPr>
      <w:bCs w:val="0"/>
      <w:sz w:val="26"/>
      <w:szCs w:val="26"/>
    </w:rPr>
  </w:style>
  <w:style w:type="paragraph" w:styleId="Heading6">
    <w:name w:val="heading 6"/>
    <w:basedOn w:val="Heading1"/>
    <w:next w:val="Normal"/>
    <w:link w:val="Heading6Char"/>
    <w:autoRedefine/>
    <w:uiPriority w:val="9"/>
    <w:semiHidden/>
    <w:unhideWhenUsed/>
    <w:qFormat/>
    <w:rsid w:val="0077191E"/>
    <w:pPr>
      <w:spacing w:before="40" w:after="0"/>
      <w:outlineLvl w:val="5"/>
    </w:pPr>
    <w:rPr>
      <w:bCs w:val="0"/>
      <w:color w:val="AF6D04" w:themeColor="accent3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24AF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624AF"/>
  </w:style>
  <w:style w:type="paragraph" w:styleId="Footer">
    <w:name w:val="footer"/>
    <w:basedOn w:val="Normal"/>
    <w:link w:val="FooterChar"/>
    <w:uiPriority w:val="99"/>
    <w:unhideWhenUsed/>
    <w:rsid w:val="000624AF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624AF"/>
  </w:style>
  <w:style w:type="paragraph" w:styleId="BalloonText">
    <w:name w:val="Balloon Text"/>
    <w:basedOn w:val="Normal"/>
    <w:link w:val="BalloonTextChar"/>
    <w:uiPriority w:val="99"/>
    <w:semiHidden/>
    <w:unhideWhenUsed/>
    <w:rsid w:val="000624A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4AF"/>
    <w:rPr>
      <w:rFonts w:ascii="Tahoma" w:hAnsi="Tahoma" w:cs="Tahoma"/>
      <w:sz w:val="16"/>
      <w:szCs w:val="16"/>
    </w:rPr>
  </w:style>
  <w:style w:type="paragraph" w:customStyle="1" w:styleId="StrykerAddress">
    <w:name w:val="Stryker Address"/>
    <w:basedOn w:val="Normal"/>
    <w:rsid w:val="00F75D64"/>
    <w:rPr>
      <w:rFonts w:asciiTheme="majorHAnsi" w:hAnsiTheme="majorHAnsi"/>
      <w:sz w:val="16"/>
      <w:szCs w:val="16"/>
    </w:rPr>
  </w:style>
  <w:style w:type="paragraph" w:customStyle="1" w:styleId="BusinessUnitGold">
    <w:name w:val="Business Unit Gold"/>
    <w:basedOn w:val="Normal"/>
    <w:rsid w:val="00F75D64"/>
    <w:rPr>
      <w:rFonts w:ascii="Arial Black" w:hAnsi="Arial Black"/>
      <w:color w:val="FFB500"/>
      <w:sz w:val="28"/>
      <w:szCs w:val="28"/>
    </w:rPr>
  </w:style>
  <w:style w:type="character" w:customStyle="1" w:styleId="Surname">
    <w:name w:val="Surname"/>
    <w:uiPriority w:val="1"/>
    <w:qFormat/>
    <w:rsid w:val="009B04AE"/>
    <w:rPr>
      <w:rFonts w:ascii="Rockwell" w:hAnsi="Rockwell"/>
      <w:sz w:val="26"/>
      <w:szCs w:val="26"/>
    </w:rPr>
  </w:style>
  <w:style w:type="paragraph" w:customStyle="1" w:styleId="Countryregionorlegalentityname">
    <w:name w:val="Country/region or legal entity name"/>
    <w:basedOn w:val="Normal"/>
    <w:qFormat/>
    <w:rsid w:val="00170179"/>
    <w:pPr>
      <w:spacing w:after="0" w:line="216" w:lineRule="atLeast"/>
    </w:pPr>
    <w:rPr>
      <w:rFonts w:ascii="Arial Black" w:eastAsia="Cambria" w:hAnsi="Arial Black" w:cs="Times New Roman"/>
      <w:bCs/>
      <w:szCs w:val="20"/>
    </w:rPr>
  </w:style>
  <w:style w:type="paragraph" w:customStyle="1" w:styleId="Streetaddress">
    <w:name w:val="Street address"/>
    <w:basedOn w:val="Normal"/>
    <w:qFormat/>
    <w:rsid w:val="0077191E"/>
    <w:pPr>
      <w:spacing w:after="0" w:line="240" w:lineRule="auto"/>
    </w:pPr>
    <w:rPr>
      <w:rFonts w:ascii="Cambria" w:eastAsia="Cambria" w:hAnsi="Cambria" w:cs="Times New Roman"/>
      <w:color w:val="auto"/>
      <w:szCs w:val="20"/>
    </w:rPr>
  </w:style>
  <w:style w:type="character" w:customStyle="1" w:styleId="Firstname">
    <w:name w:val="First name"/>
    <w:uiPriority w:val="1"/>
    <w:qFormat/>
    <w:rsid w:val="006F74CD"/>
    <w:rPr>
      <w:rFonts w:ascii="Arial Black" w:hAnsi="Arial Black"/>
      <w:bCs/>
      <w:color w:val="000000" w:themeColor="text1"/>
      <w:sz w:val="26"/>
      <w:szCs w:val="26"/>
    </w:rPr>
  </w:style>
  <w:style w:type="paragraph" w:customStyle="1" w:styleId="Phone">
    <w:name w:val="Phone"/>
    <w:basedOn w:val="Streetaddress"/>
    <w:qFormat/>
    <w:rsid w:val="0077191E"/>
  </w:style>
  <w:style w:type="character" w:customStyle="1" w:styleId="Heading1Char">
    <w:name w:val="Heading 1 Char"/>
    <w:basedOn w:val="DefaultParagraphFont"/>
    <w:link w:val="Heading1"/>
    <w:uiPriority w:val="9"/>
    <w:rsid w:val="0077191E"/>
    <w:rPr>
      <w:rFonts w:asciiTheme="majorHAnsi" w:eastAsiaTheme="majorEastAsia" w:hAnsiTheme="majorHAnsi" w:cstheme="majorBidi"/>
      <w:bCs/>
      <w:color w:val="000000" w:themeColor="text1"/>
      <w:sz w:val="28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191E"/>
    <w:rPr>
      <w:rFonts w:asciiTheme="majorHAnsi" w:eastAsiaTheme="majorEastAsia" w:hAnsiTheme="majorHAnsi" w:cstheme="majorBidi"/>
      <w:color w:val="000000" w:themeColor="text1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191E"/>
    <w:rPr>
      <w:rFonts w:asciiTheme="majorHAnsi" w:eastAsiaTheme="majorEastAsia" w:hAnsiTheme="majorHAnsi" w:cstheme="majorBidi"/>
      <w:color w:val="AF6D04" w:themeColor="accent3"/>
      <w:sz w:val="24"/>
      <w:szCs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7191E"/>
    <w:pPr>
      <w:spacing w:after="200" w:line="240" w:lineRule="auto"/>
    </w:pPr>
    <w:rPr>
      <w:iCs/>
      <w:color w:val="000000" w:themeColor="text2"/>
      <w:sz w:val="18"/>
      <w:szCs w:val="18"/>
    </w:rPr>
  </w:style>
  <w:style w:type="character" w:styleId="EndnoteReference">
    <w:name w:val="endnote reference"/>
    <w:basedOn w:val="DefaultParagraphFont"/>
    <w:uiPriority w:val="99"/>
    <w:semiHidden/>
    <w:unhideWhenUsed/>
    <w:qFormat/>
    <w:rsid w:val="0077191E"/>
    <w:rPr>
      <w:rFonts w:asciiTheme="minorHAnsi" w:hAnsiTheme="minorHAnsi"/>
      <w:sz w:val="16"/>
      <w:vertAlign w:val="superscript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7191E"/>
    <w:pPr>
      <w:spacing w:after="0" w:line="240" w:lineRule="auto"/>
    </w:pPr>
    <w:rPr>
      <w:rFonts w:ascii="Arial Black" w:eastAsia="Cambria" w:hAnsi="Arial Black" w:cs="Times New Roman"/>
      <w:bCs/>
      <w:color w:val="auto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77191E"/>
    <w:rPr>
      <w:rFonts w:ascii="Arial Black" w:eastAsia="Cambria" w:hAnsi="Arial Black" w:cs="Times New Roman"/>
      <w:bCs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qFormat/>
    <w:rsid w:val="0077191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7191E"/>
    <w:rPr>
      <w:color w:val="000000" w:themeColor="text1"/>
      <w:sz w:val="20"/>
    </w:rPr>
  </w:style>
  <w:style w:type="character" w:styleId="Strong">
    <w:name w:val="Strong"/>
    <w:basedOn w:val="DefaultParagraphFont"/>
    <w:uiPriority w:val="22"/>
    <w:qFormat/>
    <w:rsid w:val="0077191E"/>
    <w:rPr>
      <w:rFonts w:asciiTheme="minorHAnsi" w:hAnsiTheme="minorHAnsi"/>
      <w:b/>
      <w:bCs/>
      <w:sz w:val="20"/>
    </w:rPr>
  </w:style>
  <w:style w:type="paragraph" w:styleId="NoSpacing">
    <w:name w:val="No Spacing"/>
    <w:uiPriority w:val="1"/>
    <w:qFormat/>
    <w:rsid w:val="0077191E"/>
    <w:pPr>
      <w:spacing w:after="0" w:line="240" w:lineRule="auto"/>
    </w:pPr>
    <w:rPr>
      <w:color w:val="000000" w:themeColor="text1"/>
      <w:sz w:val="20"/>
    </w:rPr>
  </w:style>
  <w:style w:type="paragraph" w:styleId="ListParagraph">
    <w:name w:val="List Paragraph"/>
    <w:basedOn w:val="Normal"/>
    <w:uiPriority w:val="34"/>
    <w:qFormat/>
    <w:rsid w:val="0077191E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7191E"/>
    <w:pPr>
      <w:outlineLvl w:val="9"/>
    </w:pPr>
    <w:rPr>
      <w:szCs w:val="32"/>
    </w:rPr>
  </w:style>
  <w:style w:type="character" w:styleId="Hyperlink">
    <w:name w:val="Hyperlink"/>
    <w:basedOn w:val="DefaultParagraphFont"/>
    <w:uiPriority w:val="99"/>
    <w:unhideWhenUsed/>
    <w:rsid w:val="0077191E"/>
    <w:rPr>
      <w:color w:val="545857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E4D0D"/>
    <w:rPr>
      <w:color w:val="B2B4AE" w:themeColor="followedHyperlink"/>
      <w:u w:val="single"/>
    </w:rPr>
  </w:style>
  <w:style w:type="character" w:styleId="Emphasis">
    <w:name w:val="Emphasis"/>
    <w:basedOn w:val="DefaultParagraphFont"/>
    <w:uiPriority w:val="20"/>
    <w:rsid w:val="000F4845"/>
    <w:rPr>
      <w:i/>
      <w:iCs/>
    </w:rPr>
  </w:style>
  <w:style w:type="paragraph" w:customStyle="1" w:styleId="Emailaddress">
    <w:name w:val="Email address"/>
    <w:basedOn w:val="Normal"/>
    <w:qFormat/>
    <w:rsid w:val="000F4845"/>
    <w:pPr>
      <w:spacing w:after="200" w:line="240" w:lineRule="auto"/>
    </w:pPr>
  </w:style>
  <w:style w:type="paragraph" w:customStyle="1" w:styleId="paragraph">
    <w:name w:val="paragraph"/>
    <w:basedOn w:val="Normal"/>
    <w:rsid w:val="008241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ormaltextrun">
    <w:name w:val="normaltextrun"/>
    <w:basedOn w:val="DefaultParagraphFont"/>
    <w:rsid w:val="008241A3"/>
  </w:style>
  <w:style w:type="character" w:customStyle="1" w:styleId="eop">
    <w:name w:val="eop"/>
    <w:basedOn w:val="DefaultParagraphFont"/>
    <w:rsid w:val="008241A3"/>
  </w:style>
  <w:style w:type="character" w:customStyle="1" w:styleId="tabchar">
    <w:name w:val="tabchar"/>
    <w:basedOn w:val="DefaultParagraphFont"/>
    <w:rsid w:val="008241A3"/>
  </w:style>
  <w:style w:type="paragraph" w:styleId="Revision">
    <w:name w:val="Revision"/>
    <w:hidden/>
    <w:uiPriority w:val="99"/>
    <w:semiHidden/>
    <w:rsid w:val="00767D99"/>
    <w:pPr>
      <w:spacing w:after="0" w:line="240" w:lineRule="auto"/>
    </w:pPr>
    <w:rPr>
      <w:color w:val="000000" w:themeColor="text1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864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8649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86497"/>
    <w:rPr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64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6497"/>
    <w:rPr>
      <w:b/>
      <w:bCs/>
      <w:color w:val="000000" w:themeColor="text1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737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cf01">
    <w:name w:val="cf01"/>
    <w:basedOn w:val="DefaultParagraphFont"/>
    <w:rsid w:val="004905D9"/>
    <w:rPr>
      <w:rFonts w:ascii="Segoe UI" w:hAnsi="Segoe UI" w:cs="Segoe UI" w:hint="default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905D9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905D9"/>
    <w:rPr>
      <w:color w:val="000000" w:themeColor="text1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905D9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5D1A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customXml" Target="ink/ink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ink/ink2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customXml" Target="ink/ink1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2-25T13:45:37.7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0 102 24575,'87'2'0,"-46"0"0,0-1 0,0-2 0,42-8 0,-44-5 0,-34 11 0,0 1 0,0 0 0,0 0 0,0 0 0,0 1 0,11-2 0,-15 3 0,0 0 0,0 1 0,0-1 0,0 0 0,0 1 0,0-1 0,0 1 0,0-1 0,0 1 0,0 0 0,-1-1 0,1 1 0,0 0 0,0-1 0,0 1 0,-1 0 0,1 0 0,-1 0 0,1 0 0,-1 0 0,1 0 0,-1 0 0,1 0 0,-1 0 0,0 0 0,1 0 0,-1 0 0,0 0 0,0 0 0,0 2 0,3 38 0,-3-35 0,0 37 0,-3 1 0,-1-1 0,-3 1 0,-12 46 0,-3-15 0,-44 103 0,-41 109 0,104-280 0,2-4 0,0 1 0,0-1 0,0 0 0,-1 1 0,1-1 0,-1 0 0,0 0 0,0 0 0,0 0 0,-1-1 0,1 1 0,-4 3 0,5-7 0,1 1 0,-1-1 0,1 1 0,-1-1 0,1 1 0,-1-1 0,1 1 0,-1-1 0,1 1 0,0-1 0,-1 0 0,1 1 0,0-1 0,0 1 0,-1-1 0,1 0 0,0 1 0,0-1 0,0 0 0,0 1 0,0-1 0,0 0 0,0 0 0,0 1 0,0-1 0,0 0 0,0 1 0,1-1 0,-1 0 0,0 1 0,0-1 0,1 1 0,-1-1 0,1 0 0,5-30 0,38-106 0,106-225 0,-127 311 0,49-141 0,-64 166 0,6-7 0,1 0 0,35-56 0,-49 88 0,-1 0 0,0 0 0,1 0 0,-1 0 0,1 0 0,-1 0 0,1 0 0,0 1 0,-1-1 0,1 0 0,0 0 0,0 1 0,-1-1 0,1 0 0,0 1 0,0-1 0,0 1 0,0-1 0,0 1 0,0-1 0,0 1 0,0-1 0,0 1 0,1 0 0,-1 0 0,0 1 0,-1 0 0,1-1 0,0 1 0,0 0 0,-1 0 0,1-1 0,0 1 0,-1 0 0,1 0 0,-1 0 0,0 0 0,1 0 0,-1 0 0,0 0 0,1 0 0,-1 0 0,0 0 0,0 2 0,5 67 0,-5-60 0,-2 131 0,3 69 0,-1-209 0,0-1 0,0 1 0,0-1 0,0 1 0,0-1 0,0 1 0,0-1 0,0 1 0,0-1 0,0 1 0,0-1 0,0 1 0,1-1 0,-1 1 0,0-1 0,0 1 0,0-1 0,1 1 0,-1-1 0,0 1 0,1-1 0,-1 1 0,0-1 0,1 0 0,-1 1 0,1-1 0,-1 0 0,0 1 0,1-1 0,-1 0 0,1 0 0,-1 1 0,2-1 0,14-11 0,11-28 0,-27 39 0,15-28 0,-2 0 0,13-40 0,-17 43 0,0 1 0,2 0 0,0 0 0,21-28 0,-32 50 0,1 1 0,-1 0 0,1 0 0,-1 1 0,1-1 0,0 0 0,-1 0 0,1 0 0,0 0 0,0 0 0,0 1 0,0-1 0,0 0 0,0 1 0,0-1 0,0 1 0,0-1 0,0 1 0,0 0 0,0-1 0,0 1 0,2 0 0,-2 0 0,0 1 0,-1-1 0,1 1 0,0-1 0,0 1 0,-1-1 0,1 1 0,-1 0 0,1 0 0,0-1 0,-1 1 0,0 0 0,1 0 0,-1 0 0,1-1 0,-1 1 0,0 0 0,1 0 0,-1 0 0,0 0 0,0 1 0,4 59 0,-4-56 0,-4 67 0,-2-1 0,-4 0 0,-20 69 0,10-46 0,17-77 15,0 1 0,0-1 0,2 1 0,0-1 0,1 1 0,1 0 0,4 25 0,-2-33-114,0-1 0,0 0 0,0 0 0,1 0 0,1 0 0,-1 0 0,1-1 0,1 0 0,-1 0 0,2 0 0,-1-1 0,1 0 0,0 0 0,15 11 0,-7-8-6727</inkml:trace>
  <inkml:trace contextRef="#ctx0" brushRef="#br0" timeOffset="1415.21">818 763 24575</inkml:trace>
  <inkml:trace contextRef="#ctx0" brushRef="#br0" timeOffset="4716.87">979 260 24575,'10'-11'0,"0"0"0,1 1 0,0 1 0,1-1 0,0 2 0,16-10 0,-27 18 0,1 0 0,-1 0 0,1 0 0,-1 0 0,0 1 0,1-1 0,-1 0 0,0 1 0,0-1 0,1 1 0,-1-1 0,0 1 0,0-1 0,0 1 0,1 0 0,-1 0 0,0 0 0,0-1 0,0 1 0,0 0 0,-1 0 0,1 1 0,0-1 0,0 0 0,0 0 0,-1 0 0,1 0 0,-1 1 0,1-1 0,-1 0 0,1 0 0,-1 1 0,0 1 0,15 55 0,-14-52 0,10 66 0,-4 1 0,-3 0 0,-11 138 0,-4-134 0,10-72 0,0 1 0,0-1 0,-1 0 0,0 0 0,0 1 0,-1-2 0,1 1 0,-1 0 0,0 0 0,-1-1 0,-5 7 0,8-10 0,1-1 0,0 0 0,-1 1 0,1-1 0,0 0 0,-1 1 0,1-1 0,0 0 0,-1 0 0,1 0 0,-1 1 0,1-1 0,0 0 0,-1 0 0,1 0 0,-1 0 0,1 0 0,-1 0 0,1 0 0,-1 0 0,1 0 0,-1 0 0,1 0 0,0 0 0,-1 0 0,1 0 0,-1 0 0,1 0 0,-1-1 0,1 1 0,0 0 0,-1 0 0,1-1 0,-1 1 0,1 0 0,0 0 0,-1-1 0,-9-20 0,3-27 0,7 24 0,2 0 0,0 0 0,2 0 0,0 0 0,10-28 0,48-117 0,-11 35 0,36-95 0,-86 227 0,-1-1 0,1 1 0,0 0 0,0 0 0,0 0 0,0 0 0,0 0 0,1 0 0,-1 0 0,1 0 0,-1 0 0,1 0 0,-1 1 0,1-1 0,0 1 0,0-1 0,0 1 0,0 0 0,4-2 0,-6 3 0,1 0 0,0 0 0,-1 0 0,1 0 0,0 0 0,0 1 0,-1-1 0,1 0 0,0 0 0,-1 0 0,1 1 0,0-1 0,-1 0 0,1 1 0,-1-1 0,1 1 0,-1-1 0,1 0 0,-1 1 0,1-1 0,-1 1 0,1 0 0,0 0 0,10 29 0,-4 31 0,-3 1 0,-3-1 0,-7 72 0,2-90 0,-1-1 0,-2 0 0,-3-1 0,-16 48 0,12-63 0,14-26 0,0 0 0,0 0 0,-1 0 0,1 0 0,0 1 0,0-1 0,-1 0 0,1 0 0,0 0 0,-1-1 0,1 1 0,0 0 0,0 0 0,-1 0 0,1 0 0,0 0 0,0 0 0,-1 0 0,1 0 0,0 0 0,0-1 0,0 1 0,-1 0 0,1 0 0,0 0 0,0-1 0,0 1 0,-1 0 0,1 0 0,0 0 0,0-1 0,0 1 0,0 0 0,0 0 0,0-1 0,-1 1 0,1 0 0,0 0 0,0-1 0,0 1 0,0 0 0,0 0 0,0-1 0,0 1 0,0-1 0,-1-6 0,0-1 0,0 0 0,1 1 0,0-1 0,1-7 0,8-48 0,2 2 0,4 0 0,2 0 0,36-84 0,-50 137 0,1-1 0,1 1 0,0 0 0,11-14 0,-16 21 0,1 0 0,0 0 0,0 0 0,0 0 0,0 1 0,0-1 0,0 0 0,0 0 0,0 1 0,0-1 0,0 0 0,0 1 0,1-1 0,-1 1 0,0 0 0,0-1 0,0 1 0,2 0 0,-2 0 0,0 1 0,0-1 0,0 1 0,0-1 0,0 1 0,0-1 0,0 1 0,0 0 0,0 0 0,-1-1 0,1 1 0,0 0 0,0 0 0,-1 0 0,1 0 0,-1 0 0,1 0 0,-1 0 0,1 0 0,-1 0 0,0 0 0,1 0 0,-1 0 0,0 0 0,0 2 0,6 27 0,-2 1 0,-1-1 0,-2 1 0,-1 0 0,-4 32 0,1 13 0,1 16 0,-1-41 0,2 1 0,2 0 0,3 0 0,16 80 0,-17-122 12,0 0 0,1 0 0,0-1 0,0 1 0,1-1 0,0 0 0,0 0 0,1-1 0,13 15 0,-14-19-105,0 1 0,0-1 1,0 0-1,1 0 0,-1 0 0,1-1 0,0 0 0,0 0 1,1 0-1,-1-1 0,0 0 0,1 0 0,-1-1 1,1 0-1,10 1 0,5-1-6733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2-25T13:45:28.716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151 27 24575,'1'75'0,"1"-19"0,-2 0 0,-3 0 0,-2 0 0,-21 92 0,-14 26 0,20-80 0,-26 61 0,39-136-1365,1-3-5461</inkml:trace>
  <inkml:trace contextRef="#ctx0" brushRef="#br0" timeOffset="2719.2">71 1 24575,'427'0'0,"-414"0"0,0 1 0,0 1 0,0 0 0,-1 0 0,1 1 0,0 1 0,-1 0 0,0 1 0,0 0 0,-1 1 0,18 11 0,-21-11 0,0 0 0,-1 0 0,1 0 0,-2 1 0,1 0 0,-1 0 0,0 1 0,0-1 0,-1 2 0,0-1 0,-1 0 0,1 1 0,-2 0 0,1 0 0,-1 0 0,2 10 0,5 42 0,-2 0 0,0 104 0,-9-151 0,1-1 0,-2 1 0,0-1 0,-1 0 0,0 1 0,-1-1 0,-1 0 0,0-1 0,0 1 0,-1-1 0,-1 0 0,0-1 0,0 0 0,-2 0 0,1 0 0,-1-1 0,-18 16 0,4-7 0,0-2 0,-1 0 0,-46 23 0,32-19 0,12-8 0,-2-1 0,1-2 0,-1-1 0,-1-1 0,0-1 0,-49 4 0,29-9 42,35-3-394,1 2 0,-1 0 1,-21 4-1,18 0-6474</inkml:trace>
  <inkml:trace contextRef="#ctx0" brushRef="#br0" timeOffset="3912.3">706 874 24575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2-25T13:45:47.29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133 16 24575,'0'0'0,"0"-1"0,0 1 0,0-1 0,0 1 0,0 0 0,0-1 0,0 1 0,0-1 0,0 1 0,0 0 0,0-1 0,0 1 0,0 0 0,0-1 0,-1 1 0,1-1 0,0 1 0,0 0 0,0 0 0,-1-1 0,1 1 0,0 0 0,-1-1 0,1 1 0,0 0 0,0 0 0,-1-1 0,1 1 0,0 0 0,-1 0 0,1 0 0,-1 0 0,1-1 0,0 1 0,-1 0 0,1 0 0,-1 0 0,-18 5 0,-14 17 0,26-14 0,-1 1 0,1 0 0,1 0 0,0 1 0,0 0 0,1 0 0,0 0 0,1 1 0,0 0 0,0 0 0,1 0 0,1 0 0,0 0 0,-1 19 0,3-28 0,0 0 0,0 0 0,0 0 0,0 0 0,0 0 0,0 0 0,1 0 0,-1 0 0,1 0 0,0-1 0,-1 1 0,1 0 0,0 0 0,0-1 0,0 1 0,3 2 0,-4-3 0,1 0 0,0-1 0,0 1 0,0-1 0,0 1 0,0-1 0,0 0 0,0 1 0,0-1 0,0 0 0,0 0 0,1 0 0,-1 0 0,0 0 0,0 0 0,0 0 0,0 0 0,0 0 0,0 0 0,0 0 0,2-2 0,3 0 0,-1-1 0,1 0 0,-1 0 0,0 0 0,0-1 0,0 0 0,0 0 0,7-8 0,20-29 0,-28 33 0,1 2 0,-1-1 0,1 0 0,0 1 0,1 0 0,-1 0 0,1 1 0,0 0 0,1 0 0,-1 0 0,1 0 0,0 1 0,0 0 0,1 1 0,13-5 0,50 3 0,142 8 0,-230-3 0,0 0 0,0 1 0,1 1 0,-29 6 0,40-6 0,1-1 0,0 1 0,0 0 0,-1 0 0,1 0 0,0 0 0,1 1 0,-1-1 0,0 1 0,1 0 0,-1 0 0,1 1 0,0-1 0,0 1 0,0-1 0,1 1 0,-1 0 0,1 0 0,0 0 0,0 1 0,0-1 0,-1 8 0,2-11 0,1 0 0,0 0 0,-1 0 0,1 0 0,0 0 0,0 0 0,-1 1 0,1-1 0,0 0 0,0 0 0,0 0 0,1 1 0,-1-1 0,0 0 0,0 0 0,1 0 0,-1 0 0,0 0 0,1 1 0,-1-1 0,1 0 0,0 0 0,-1 0 0,1 0 0,0-1 0,-1 1 0,2 1 0,0-1 0,0 0 0,0 0 0,0 0 0,0-1 0,0 1 0,0-1 0,0 1 0,0-1 0,0 0 0,0 0 0,1 0 0,-1 0 0,4 0 0,2-1 0,0-1 0,0 0 0,0 0 0,0-1 0,0 0 0,13-6 0,-16 5 0,0 0 0,0-1 0,-1 1 0,1-1 0,-1 0 0,0 0 0,-1 0 0,1-1 0,-1 1 0,0-1 0,0 0 0,-1 0 0,0 0 0,3-11 0,-2 9 0,0-1 0,0 0 0,1 1 0,0 0 0,8-13 0,-11 19 0,0 1 0,0-1 0,0 1 0,0 0 0,0-1 0,1 1 0,-1 0 0,0 0 0,0 0 0,1 0 0,-1 0 0,1 0 0,-1 0 0,1 0 0,-1 1 0,1-1 0,0 1 0,-1-1 0,4 0 0,-3 1 0,-1 1 0,0-1 0,0 0 0,0 1 0,0-1 0,0 1 0,0 0 0,0-1 0,0 1 0,0 0 0,0-1 0,-1 1 0,1 0 0,0 0 0,0 0 0,-1 0 0,1 0 0,0 0 0,-1 0 0,1 0 0,0 2 0,2 5 0,0 0 0,-1 1 0,0-1 0,0 1 0,-1-1 0,0 12 0,-1-7 0,1 0 0,0 0 0,0 0 0,1-1 0,1 1 0,0 0 0,10 23 0,-10-31 0,0-1 0,0 1 0,0-1 0,1 1 0,-1-1 0,1 0 0,0 0 0,0-1 0,0 1 0,1-1 0,-1 0 0,1 0 0,0 0 0,0-1 0,0 1 0,0-1 0,0 0 0,1-1 0,-1 1 0,0-1 0,8 0 0,3 1 0,-1-1 0,1-1 0,-1 0 0,1-1 0,0-1 0,-1-1 0,0 0 0,1-1 0,-1 0 0,-1-1 0,24-12 0,-32 15 0,0-1 0,0-1 0,-1 1 0,1-1 0,-1 1 0,0-2 0,0 1 0,-1 0 0,1-1 0,-1 0 0,0 0 0,0 0 0,-1-1 0,0 1 0,0-1 0,0 0 0,0 0 0,-1 0 0,0 0 0,0 0 0,-1 0 0,1-1 0,-2 1 0,1-1 0,-1 1 0,1 0 0,-2-1 0,1 1 0,-1-1 0,-2-8 0,2 10 0,-1 1 0,0-1 0,1 1 0,-2-1 0,1 1 0,0 0 0,-1 0 0,0 0 0,0 0 0,0 0 0,0 1 0,-1-1 0,1 1 0,-6-3 0,8 5 0,0 0 0,0 0 0,-1 1 0,1-1 0,0 0 0,-1 1 0,1-1 0,0 1 0,-1 0 0,1 0 0,-1-1 0,1 1 0,0 0 0,-1 0 0,1 0 0,-1 0 0,1 1 0,-1-1 0,-2 1 0,2 0 0,1 0 0,-1 0 0,0 1 0,1-1 0,-1 1 0,0-1 0,1 1 0,0-1 0,-1 1 0,1 0 0,0 0 0,0 0 0,0-1 0,0 1 0,0 0 0,0 0 0,0 4 0,-2 1 0,1 0 0,0 1 0,0-1 0,1 1 0,0-1 0,1 1 0,-1-1 0,1 1 0,1-1 0,1 14 0,-1-17 0,1 0 0,-1-1 0,0 0 0,1 1 0,0-1 0,0 0 0,0 1 0,0-1 0,0 0 0,0-1 0,1 1 0,0 0 0,-1-1 0,1 1 0,0-1 0,0 0 0,1 0 0,-1 0 0,0 0 0,1-1 0,-1 1 0,1-1 0,4 1 0,79 23-455,1-5 0,157 17 0,-195-34-6371</inkml:trace>
</inkml:ink>
</file>

<file path=word/theme/theme1.xml><?xml version="1.0" encoding="utf-8"?>
<a:theme xmlns:a="http://schemas.openxmlformats.org/drawingml/2006/main" name="z_Courtney">
  <a:themeElements>
    <a:clrScheme name="z_Courtney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FFB500"/>
      </a:accent1>
      <a:accent2>
        <a:srgbClr val="B2B4AE"/>
      </a:accent2>
      <a:accent3>
        <a:srgbClr val="AF6D04"/>
      </a:accent3>
      <a:accent4>
        <a:srgbClr val="85458A"/>
      </a:accent4>
      <a:accent5>
        <a:srgbClr val="1C5687"/>
      </a:accent5>
      <a:accent6>
        <a:srgbClr val="4C7D7A"/>
      </a:accent6>
      <a:hlink>
        <a:srgbClr val="545857"/>
      </a:hlink>
      <a:folHlink>
        <a:srgbClr val="B2B4AE"/>
      </a:folHlink>
    </a:clrScheme>
    <a:fontScheme name="z_Courtney">
      <a:majorFont>
        <a:latin typeface="Arial Black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EDB201-32CE-433D-A2AD-7917AFBF07D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e9dbbfb-394a-4583-8810-53f81f819e3b}" enabled="0" method="" siteId="{4e9dbbfb-394a-4583-8810-53f81f819e3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Letterhead international non personalized black</vt:lpstr>
    </vt:vector>
  </TitlesOfParts>
  <Manager/>
  <Company>Interbrand</Company>
  <LinksUpToDate>false</LinksUpToDate>
  <CharactersWithSpaces>3457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non-personalized letterhead, black and white, Word</dc:title>
  <dc:subject>Use this template for an international non personalized letterhead with black font</dc:subject>
  <dc:creator>Brand Office</dc:creator>
  <cp:keywords>International non-personalized letterhead black and white, letterhead, international letterhead, international, non-personalized letterhead, word, word letterhead, microsoft, microsoft word, microsoft word letterhead, stryker letterhead, template, templates</cp:keywords>
  <dc:description>International non-personalized letterhead, black and white, Microsoft Word.</dc:description>
  <cp:lastModifiedBy>Gelnett, Heidi</cp:lastModifiedBy>
  <cp:revision>6</cp:revision>
  <cp:lastPrinted>2025-02-18T20:45:00Z</cp:lastPrinted>
  <dcterms:created xsi:type="dcterms:W3CDTF">2025-02-25T15:37:00Z</dcterms:created>
  <dcterms:modified xsi:type="dcterms:W3CDTF">2025-02-25T15:41:00Z</dcterms:modified>
  <cp:category/>
</cp:coreProperties>
</file>